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1" w:rsidRDefault="005F6773" w:rsidP="005F6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к рабочей программе </w:t>
      </w:r>
      <w:r w:rsidRPr="004E0689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курса </w:t>
      </w:r>
    </w:p>
    <w:p w:rsidR="005F6773" w:rsidRDefault="005F6773" w:rsidP="005F6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английского языка для  </w:t>
      </w:r>
      <w:r w:rsidR="009E31D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4E0689">
        <w:rPr>
          <w:sz w:val="28"/>
          <w:szCs w:val="28"/>
        </w:rPr>
        <w:t xml:space="preserve"> класса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b/>
          <w:bCs/>
          <w:lang w:eastAsia="en-US"/>
        </w:rPr>
        <w:t xml:space="preserve">Рабочая программа составлена для учащихся 11 класса. </w:t>
      </w:r>
      <w:r w:rsidRPr="009E31D1">
        <w:rPr>
          <w:rFonts w:eastAsiaTheme="minorHAnsi"/>
          <w:lang w:eastAsia="en-US"/>
        </w:rPr>
        <w:t>Рабочая программа составлена к УМК: «</w:t>
      </w:r>
      <w:proofErr w:type="spellStart"/>
      <w:r w:rsidRPr="009E31D1">
        <w:rPr>
          <w:rFonts w:eastAsiaTheme="minorHAnsi"/>
          <w:lang w:eastAsia="en-US"/>
        </w:rPr>
        <w:t>Forward</w:t>
      </w:r>
      <w:proofErr w:type="spellEnd"/>
      <w:r w:rsidRPr="009E31D1">
        <w:rPr>
          <w:rFonts w:eastAsiaTheme="minorHAnsi"/>
          <w:lang w:eastAsia="en-US"/>
        </w:rPr>
        <w:t xml:space="preserve">» Английский язык 11 класс </w:t>
      </w:r>
      <w:proofErr w:type="gramStart"/>
      <w:r w:rsidRPr="009E31D1">
        <w:rPr>
          <w:rFonts w:eastAsiaTheme="minorHAnsi"/>
          <w:lang w:eastAsia="en-US"/>
        </w:rPr>
        <w:t>для</w:t>
      </w:r>
      <w:proofErr w:type="gramEnd"/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 xml:space="preserve">общеобразовательных учреждений ». Авторы Вербицкая М.В., </w:t>
      </w:r>
      <w:proofErr w:type="spellStart"/>
      <w:r w:rsidRPr="009E31D1">
        <w:rPr>
          <w:rFonts w:eastAsiaTheme="minorHAnsi"/>
          <w:lang w:eastAsia="en-US"/>
        </w:rPr>
        <w:t>Оралова</w:t>
      </w:r>
      <w:proofErr w:type="spellEnd"/>
      <w:r w:rsidRPr="009E31D1">
        <w:rPr>
          <w:rFonts w:eastAsiaTheme="minorHAnsi"/>
          <w:lang w:eastAsia="en-US"/>
        </w:rPr>
        <w:t xml:space="preserve"> О.В., Э. </w:t>
      </w:r>
      <w:proofErr w:type="spellStart"/>
      <w:r w:rsidRPr="009E31D1">
        <w:rPr>
          <w:rFonts w:eastAsiaTheme="minorHAnsi"/>
          <w:lang w:eastAsia="en-US"/>
        </w:rPr>
        <w:t>Уорелл</w:t>
      </w:r>
      <w:proofErr w:type="spellEnd"/>
      <w:r w:rsidRPr="009E31D1">
        <w:rPr>
          <w:rFonts w:eastAsiaTheme="minorHAnsi"/>
          <w:lang w:eastAsia="en-US"/>
        </w:rPr>
        <w:t xml:space="preserve">, Э. Уорд. – М.: « </w:t>
      </w:r>
      <w:proofErr w:type="spellStart"/>
      <w:r w:rsidRPr="009E31D1">
        <w:rPr>
          <w:rFonts w:eastAsiaTheme="minorHAnsi"/>
          <w:lang w:eastAsia="en-US"/>
        </w:rPr>
        <w:t>Вентана</w:t>
      </w:r>
      <w:proofErr w:type="spellEnd"/>
      <w:r w:rsidRPr="009E31D1">
        <w:rPr>
          <w:rFonts w:eastAsiaTheme="minorHAnsi"/>
          <w:lang w:eastAsia="en-US"/>
        </w:rPr>
        <w:t xml:space="preserve">-Граф»: </w:t>
      </w:r>
      <w:proofErr w:type="spellStart"/>
      <w:r w:rsidRPr="009E31D1">
        <w:rPr>
          <w:rFonts w:eastAsiaTheme="minorHAnsi"/>
          <w:lang w:eastAsia="en-US"/>
        </w:rPr>
        <w:t>Pearson</w:t>
      </w:r>
      <w:proofErr w:type="spellEnd"/>
      <w:r w:rsidRPr="009E31D1">
        <w:rPr>
          <w:rFonts w:eastAsiaTheme="minorHAnsi"/>
          <w:lang w:eastAsia="en-US"/>
        </w:rPr>
        <w:t xml:space="preserve"> </w:t>
      </w:r>
      <w:proofErr w:type="spellStart"/>
      <w:r w:rsidRPr="009E31D1">
        <w:rPr>
          <w:rFonts w:eastAsiaTheme="minorHAnsi"/>
          <w:lang w:eastAsia="en-US"/>
        </w:rPr>
        <w:t>Education</w:t>
      </w:r>
      <w:proofErr w:type="spellEnd"/>
      <w:r w:rsidRPr="009E31D1">
        <w:rPr>
          <w:rFonts w:eastAsiaTheme="minorHAnsi"/>
          <w:lang w:eastAsia="en-US"/>
        </w:rPr>
        <w:t xml:space="preserve"> </w:t>
      </w:r>
      <w:proofErr w:type="spellStart"/>
      <w:r w:rsidRPr="009E31D1">
        <w:rPr>
          <w:rFonts w:eastAsiaTheme="minorHAnsi"/>
          <w:lang w:eastAsia="en-US"/>
        </w:rPr>
        <w:t>Limited</w:t>
      </w:r>
      <w:proofErr w:type="spellEnd"/>
      <w:r w:rsidRPr="009E31D1">
        <w:rPr>
          <w:rFonts w:eastAsiaTheme="minorHAnsi"/>
          <w:lang w:eastAsia="en-US"/>
        </w:rPr>
        <w:t>,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2015.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b/>
          <w:bCs/>
          <w:lang w:eastAsia="en-US"/>
        </w:rPr>
      </w:pPr>
      <w:r w:rsidRPr="009E31D1">
        <w:rPr>
          <w:rFonts w:eastAsiaTheme="minorHAnsi"/>
          <w:b/>
          <w:bCs/>
          <w:lang w:eastAsia="en-US"/>
        </w:rPr>
        <w:t>Нормативно-правовые документы: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1. Федеральный закон № 273-ФЗ "Об образовании в Российской Федерации" от 29.12.2012г.;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2. Приказ Министерства образования и науки РФ от 17 мая 2012г. № 413 «Об утверждении федерального государственного образовательного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стандарта среднего (полного) общего образования»;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3. Авторская программа курса английского языка к УМК: «</w:t>
      </w:r>
      <w:proofErr w:type="spellStart"/>
      <w:r w:rsidRPr="009E31D1">
        <w:rPr>
          <w:rFonts w:eastAsiaTheme="minorHAnsi"/>
          <w:lang w:eastAsia="en-US"/>
        </w:rPr>
        <w:t>Forward</w:t>
      </w:r>
      <w:proofErr w:type="spellEnd"/>
      <w:r w:rsidRPr="009E31D1">
        <w:rPr>
          <w:rFonts w:eastAsiaTheme="minorHAnsi"/>
          <w:lang w:eastAsia="en-US"/>
        </w:rPr>
        <w:t xml:space="preserve"> для 11 класса общеобразовательных школ». Авторы Вербицкая М.В., </w:t>
      </w:r>
      <w:proofErr w:type="spellStart"/>
      <w:r w:rsidRPr="009E31D1">
        <w:rPr>
          <w:rFonts w:eastAsiaTheme="minorHAnsi"/>
          <w:lang w:eastAsia="en-US"/>
        </w:rPr>
        <w:t>Оралова</w:t>
      </w:r>
      <w:proofErr w:type="spellEnd"/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 xml:space="preserve">О.В., Э. </w:t>
      </w:r>
      <w:proofErr w:type="spellStart"/>
      <w:r w:rsidRPr="009E31D1">
        <w:rPr>
          <w:rFonts w:eastAsiaTheme="minorHAnsi"/>
          <w:lang w:eastAsia="en-US"/>
        </w:rPr>
        <w:t>Уорелл</w:t>
      </w:r>
      <w:proofErr w:type="spellEnd"/>
      <w:r w:rsidRPr="009E31D1">
        <w:rPr>
          <w:rFonts w:eastAsiaTheme="minorHAnsi"/>
          <w:lang w:eastAsia="en-US"/>
        </w:rPr>
        <w:t>, Э. Уорд. – М.: «</w:t>
      </w:r>
      <w:proofErr w:type="spellStart"/>
      <w:r w:rsidRPr="009E31D1">
        <w:rPr>
          <w:rFonts w:eastAsiaTheme="minorHAnsi"/>
          <w:lang w:eastAsia="en-US"/>
        </w:rPr>
        <w:t>Вентана</w:t>
      </w:r>
      <w:proofErr w:type="spellEnd"/>
      <w:r w:rsidRPr="009E31D1">
        <w:rPr>
          <w:rFonts w:eastAsiaTheme="minorHAnsi"/>
          <w:lang w:eastAsia="en-US"/>
        </w:rPr>
        <w:t xml:space="preserve">-Граф»: </w:t>
      </w:r>
      <w:proofErr w:type="spellStart"/>
      <w:r w:rsidRPr="009E31D1">
        <w:rPr>
          <w:rFonts w:eastAsiaTheme="minorHAnsi"/>
          <w:lang w:eastAsia="en-US"/>
        </w:rPr>
        <w:t>Pearson</w:t>
      </w:r>
      <w:proofErr w:type="spellEnd"/>
      <w:r w:rsidRPr="009E31D1">
        <w:rPr>
          <w:rFonts w:eastAsiaTheme="minorHAnsi"/>
          <w:lang w:eastAsia="en-US"/>
        </w:rPr>
        <w:t xml:space="preserve"> </w:t>
      </w:r>
      <w:proofErr w:type="spellStart"/>
      <w:r w:rsidRPr="009E31D1">
        <w:rPr>
          <w:rFonts w:eastAsiaTheme="minorHAnsi"/>
          <w:lang w:eastAsia="en-US"/>
        </w:rPr>
        <w:t>Education</w:t>
      </w:r>
      <w:proofErr w:type="spellEnd"/>
      <w:r w:rsidRPr="009E31D1">
        <w:rPr>
          <w:rFonts w:eastAsiaTheme="minorHAnsi"/>
          <w:lang w:eastAsia="en-US"/>
        </w:rPr>
        <w:t xml:space="preserve"> </w:t>
      </w:r>
      <w:proofErr w:type="spellStart"/>
      <w:r w:rsidRPr="009E31D1">
        <w:rPr>
          <w:rFonts w:eastAsiaTheme="minorHAnsi"/>
          <w:lang w:eastAsia="en-US"/>
        </w:rPr>
        <w:t>Limited</w:t>
      </w:r>
      <w:proofErr w:type="spellEnd"/>
      <w:r w:rsidRPr="009E31D1">
        <w:rPr>
          <w:rFonts w:eastAsiaTheme="minorHAnsi"/>
          <w:lang w:eastAsia="en-US"/>
        </w:rPr>
        <w:t>, 2015.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4. Федеральный перечень учебников, допущенных к использованию в образовательном процессе в образовательных учреждениях; реализующих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 xml:space="preserve">образовательные программы общего образования и </w:t>
      </w:r>
      <w:proofErr w:type="gramStart"/>
      <w:r w:rsidRPr="009E31D1">
        <w:rPr>
          <w:rFonts w:eastAsiaTheme="minorHAnsi"/>
          <w:lang w:eastAsia="en-US"/>
        </w:rPr>
        <w:t>имеющих</w:t>
      </w:r>
      <w:proofErr w:type="gramEnd"/>
      <w:r w:rsidRPr="009E31D1">
        <w:rPr>
          <w:rFonts w:eastAsiaTheme="minorHAnsi"/>
          <w:lang w:eastAsia="en-US"/>
        </w:rPr>
        <w:t xml:space="preserve"> государственную аккредитацию на 2015-2016 учебный год;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b/>
          <w:bCs/>
          <w:lang w:eastAsia="en-US"/>
        </w:rPr>
      </w:pPr>
      <w:r w:rsidRPr="009E31D1">
        <w:rPr>
          <w:rFonts w:eastAsiaTheme="minorHAnsi"/>
          <w:b/>
          <w:bCs/>
          <w:lang w:eastAsia="en-US"/>
        </w:rPr>
        <w:t>ИСПОЛЬЗУЕМЫЙ УМК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 xml:space="preserve">Учебно-методические комплекты (УМК) курса «Английский язык. </w:t>
      </w:r>
      <w:proofErr w:type="spellStart"/>
      <w:r w:rsidRPr="009E31D1">
        <w:rPr>
          <w:rFonts w:eastAsiaTheme="minorHAnsi"/>
          <w:lang w:eastAsia="en-US"/>
        </w:rPr>
        <w:t>Forward</w:t>
      </w:r>
      <w:proofErr w:type="spellEnd"/>
      <w:r w:rsidRPr="009E31D1">
        <w:rPr>
          <w:rFonts w:eastAsiaTheme="minorHAnsi"/>
          <w:lang w:eastAsia="en-US"/>
        </w:rPr>
        <w:t>» для учащихся 11 классов российских общеобразовательных учебных заведений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 xml:space="preserve">(авторы Вербицкая М.В., </w:t>
      </w:r>
      <w:proofErr w:type="spellStart"/>
      <w:r w:rsidRPr="009E31D1">
        <w:rPr>
          <w:rFonts w:eastAsiaTheme="minorHAnsi"/>
          <w:lang w:eastAsia="en-US"/>
        </w:rPr>
        <w:t>Оралова</w:t>
      </w:r>
      <w:proofErr w:type="spellEnd"/>
      <w:r w:rsidRPr="009E31D1">
        <w:rPr>
          <w:rFonts w:eastAsiaTheme="minorHAnsi"/>
          <w:lang w:eastAsia="en-US"/>
        </w:rPr>
        <w:t xml:space="preserve"> О.В., Э. </w:t>
      </w:r>
      <w:proofErr w:type="spellStart"/>
      <w:r w:rsidRPr="009E31D1">
        <w:rPr>
          <w:rFonts w:eastAsiaTheme="minorHAnsi"/>
          <w:lang w:eastAsia="en-US"/>
        </w:rPr>
        <w:t>Уорелл</w:t>
      </w:r>
      <w:proofErr w:type="spellEnd"/>
      <w:r w:rsidRPr="009E31D1">
        <w:rPr>
          <w:rFonts w:eastAsiaTheme="minorHAnsi"/>
          <w:lang w:eastAsia="en-US"/>
        </w:rPr>
        <w:t>, Э. Уорд и др.) разработаны российскими и британскими специалистами в области преподавания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английского языка и выпущены в свет как совместный труд издательств «</w:t>
      </w:r>
      <w:proofErr w:type="spellStart"/>
      <w:r w:rsidRPr="009E31D1">
        <w:rPr>
          <w:rFonts w:eastAsiaTheme="minorHAnsi"/>
          <w:lang w:eastAsia="en-US"/>
        </w:rPr>
        <w:t>Вентана</w:t>
      </w:r>
      <w:proofErr w:type="spellEnd"/>
      <w:r w:rsidRPr="009E31D1">
        <w:rPr>
          <w:rFonts w:eastAsiaTheme="minorHAnsi"/>
          <w:lang w:eastAsia="en-US"/>
        </w:rPr>
        <w:t xml:space="preserve">-Граф» и «Пирсон </w:t>
      </w:r>
      <w:proofErr w:type="spellStart"/>
      <w:r w:rsidRPr="009E31D1">
        <w:rPr>
          <w:rFonts w:eastAsiaTheme="minorHAnsi"/>
          <w:lang w:eastAsia="en-US"/>
        </w:rPr>
        <w:t>Эдьюкейшн</w:t>
      </w:r>
      <w:proofErr w:type="spellEnd"/>
      <w:r w:rsidRPr="009E31D1">
        <w:rPr>
          <w:rFonts w:eastAsiaTheme="minorHAnsi"/>
          <w:lang w:eastAsia="en-US"/>
        </w:rPr>
        <w:t xml:space="preserve"> Лимитед (</w:t>
      </w:r>
      <w:proofErr w:type="spellStart"/>
      <w:r w:rsidRPr="009E31D1">
        <w:rPr>
          <w:rFonts w:eastAsiaTheme="minorHAnsi"/>
          <w:lang w:eastAsia="en-US"/>
        </w:rPr>
        <w:t>Pearson</w:t>
      </w:r>
      <w:proofErr w:type="spellEnd"/>
      <w:r w:rsidRPr="009E31D1">
        <w:rPr>
          <w:rFonts w:eastAsiaTheme="minorHAnsi"/>
          <w:lang w:eastAsia="en-US"/>
        </w:rPr>
        <w:t xml:space="preserve"> </w:t>
      </w:r>
      <w:proofErr w:type="spellStart"/>
      <w:r w:rsidRPr="009E31D1">
        <w:rPr>
          <w:rFonts w:eastAsiaTheme="minorHAnsi"/>
          <w:lang w:eastAsia="en-US"/>
        </w:rPr>
        <w:t>Education</w:t>
      </w:r>
      <w:proofErr w:type="spellEnd"/>
      <w:r w:rsidRPr="009E31D1">
        <w:rPr>
          <w:rFonts w:eastAsiaTheme="minorHAnsi"/>
          <w:lang w:eastAsia="en-US"/>
        </w:rPr>
        <w:t xml:space="preserve"> </w:t>
      </w:r>
      <w:proofErr w:type="spellStart"/>
      <w:r w:rsidRPr="009E31D1">
        <w:rPr>
          <w:rFonts w:eastAsiaTheme="minorHAnsi"/>
          <w:lang w:eastAsia="en-US"/>
        </w:rPr>
        <w:t>Limited</w:t>
      </w:r>
      <w:proofErr w:type="spellEnd"/>
      <w:r w:rsidRPr="009E31D1">
        <w:rPr>
          <w:rFonts w:eastAsiaTheme="minorHAnsi"/>
          <w:lang w:eastAsia="en-US"/>
        </w:rPr>
        <w:t>). УМК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входят в систему учебников «Алгоритм успеха».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УМК «</w:t>
      </w:r>
      <w:proofErr w:type="spellStart"/>
      <w:r w:rsidRPr="009E31D1">
        <w:rPr>
          <w:rFonts w:eastAsiaTheme="minorHAnsi"/>
          <w:lang w:eastAsia="en-US"/>
        </w:rPr>
        <w:t>Forward</w:t>
      </w:r>
      <w:proofErr w:type="spellEnd"/>
      <w:r w:rsidRPr="009E31D1">
        <w:rPr>
          <w:rFonts w:eastAsiaTheme="minorHAnsi"/>
          <w:lang w:eastAsia="en-US"/>
        </w:rPr>
        <w:t xml:space="preserve">» для учащихся 11 класса в полной мере способствуют реализации задач, сформулированных в </w:t>
      </w:r>
      <w:proofErr w:type="gramStart"/>
      <w:r w:rsidRPr="009E31D1">
        <w:rPr>
          <w:rFonts w:eastAsiaTheme="minorHAnsi"/>
          <w:lang w:eastAsia="en-US"/>
        </w:rPr>
        <w:t>Федеральном</w:t>
      </w:r>
      <w:proofErr w:type="gramEnd"/>
      <w:r w:rsidRPr="009E31D1">
        <w:rPr>
          <w:rFonts w:eastAsiaTheme="minorHAnsi"/>
          <w:lang w:eastAsia="en-US"/>
        </w:rPr>
        <w:t xml:space="preserve"> государственном образовательном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proofErr w:type="gramStart"/>
      <w:r w:rsidRPr="009E31D1">
        <w:rPr>
          <w:rFonts w:eastAsiaTheme="minorHAnsi"/>
          <w:lang w:eastAsia="en-US"/>
        </w:rPr>
        <w:t>стандарте</w:t>
      </w:r>
      <w:proofErr w:type="gramEnd"/>
      <w:r w:rsidRPr="009E31D1">
        <w:rPr>
          <w:rFonts w:eastAsiaTheme="minorHAnsi"/>
          <w:lang w:eastAsia="en-US"/>
        </w:rPr>
        <w:t xml:space="preserve"> общего образования второго поколения.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УМК состоят из следующих компонентов: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— программа курса;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— рабочая программа;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— учебник с аудиодиском;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b/>
          <w:bCs/>
          <w:lang w:eastAsia="en-US"/>
        </w:rPr>
      </w:pPr>
      <w:r w:rsidRPr="009E31D1">
        <w:rPr>
          <w:rFonts w:eastAsiaTheme="minorHAnsi"/>
          <w:b/>
          <w:bCs/>
          <w:lang w:eastAsia="en-US"/>
        </w:rPr>
        <w:t>МЕСТО УЧЕБНОГО ПРЕДМЕТА «АНГЛИЙСКИЙ ЯЗЫК» В БАЗИСНОМ УЧЕБНОМ ПЛАНЕ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</w:t>
      </w:r>
    </w:p>
    <w:p w:rsidR="009E31D1" w:rsidRPr="009E31D1" w:rsidRDefault="009E31D1" w:rsidP="009E31D1">
      <w:pPr>
        <w:spacing w:line="276" w:lineRule="auto"/>
        <w:ind w:firstLine="567"/>
        <w:rPr>
          <w:rFonts w:eastAsiaTheme="minorHAnsi"/>
          <w:lang w:eastAsia="en-US"/>
        </w:rPr>
      </w:pPr>
      <w:r w:rsidRPr="009E31D1">
        <w:rPr>
          <w:rFonts w:eastAsiaTheme="minorHAnsi"/>
          <w:lang w:eastAsia="en-US"/>
        </w:rPr>
        <w:t>филологического образования и формируя коммуникативную культуру школьника.</w:t>
      </w:r>
    </w:p>
    <w:p w:rsidR="009E31D1" w:rsidRPr="009E31D1" w:rsidRDefault="009E31D1" w:rsidP="009E31D1">
      <w:pPr>
        <w:spacing w:line="276" w:lineRule="auto"/>
        <w:ind w:firstLine="567"/>
        <w:jc w:val="center"/>
      </w:pPr>
      <w:r w:rsidRPr="009E31D1">
        <w:rPr>
          <w:rFonts w:eastAsiaTheme="minorHAnsi"/>
          <w:lang w:eastAsia="en-US"/>
        </w:rPr>
        <w:t>На изучение предмета отводится всего 102 часа; в неделю 3 часа</w:t>
      </w:r>
      <w:bookmarkStart w:id="0" w:name="_GoBack"/>
      <w:bookmarkEnd w:id="0"/>
    </w:p>
    <w:sectPr w:rsidR="009E31D1" w:rsidRPr="009E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3"/>
    <w:rsid w:val="001D5FDB"/>
    <w:rsid w:val="005F6773"/>
    <w:rsid w:val="009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F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F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2018-03-28T18:26:00Z</dcterms:created>
  <dcterms:modified xsi:type="dcterms:W3CDTF">2018-03-28T18:26:00Z</dcterms:modified>
</cp:coreProperties>
</file>