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0" w:rsidRDefault="00C7567E" w:rsidP="00AE4C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666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</w:t>
      </w:r>
      <w:r w:rsidR="00965B2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562600" cy="8001000"/>
            <wp:effectExtent l="0" t="0" r="0" b="0"/>
            <wp:docPr id="1" name="Рисунок 1" descr="C:\Users\Лицей222\Desktop\Рисунок (2)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222\Desktop\Рисунок (2).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" r="6359"/>
                    <a:stretch/>
                  </pic:blipFill>
                  <pic:spPr bwMode="auto">
                    <a:xfrm>
                      <a:off x="0" y="0"/>
                      <a:ext cx="5562686" cy="800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B20" w:rsidRDefault="00965B20" w:rsidP="00AE4C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5B20" w:rsidRDefault="00965B20" w:rsidP="00AE4C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5B20" w:rsidRDefault="00965B20" w:rsidP="00AE4C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8A7" w:rsidRPr="00EB6666" w:rsidRDefault="00C7567E" w:rsidP="00965B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66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Муниципальное бюджетное общеобразовательное учреждение «Лицей №1</w:t>
      </w:r>
      <w:r w:rsidR="00863C89" w:rsidRPr="00EB6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B6666">
        <w:rPr>
          <w:rFonts w:ascii="Times New Roman" w:eastAsia="Times New Roman" w:hAnsi="Times New Roman" w:cs="Times New Roman"/>
          <w:color w:val="000000"/>
          <w:sz w:val="26"/>
          <w:szCs w:val="26"/>
        </w:rPr>
        <w:t>им. А.П.Гужвина г.Камызяк» в лице директора учреждения Кострыкиной Елены Анатольевны, с одной стороны, и работники учреждения в лице председателя первичной профсоюзной организации Зотовой Анны Валерьевны, с другой стороны, заключили настоящее дополнительное соглашение о нижеследующем:</w:t>
      </w:r>
      <w:r w:rsidR="00073F93" w:rsidRPr="00EB666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338A7" w:rsidRPr="00EB6666" w:rsidRDefault="009338A7" w:rsidP="00965B20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666">
        <w:rPr>
          <w:rFonts w:ascii="Times New Roman" w:hAnsi="Times New Roman" w:cs="Times New Roman"/>
          <w:bCs/>
          <w:sz w:val="26"/>
          <w:szCs w:val="26"/>
        </w:rPr>
        <w:t xml:space="preserve"> 1. В</w:t>
      </w:r>
      <w:r w:rsidR="00073F93" w:rsidRPr="00EB6666">
        <w:rPr>
          <w:rFonts w:ascii="Times New Roman" w:hAnsi="Times New Roman" w:cs="Times New Roman"/>
          <w:bCs/>
          <w:sz w:val="26"/>
          <w:szCs w:val="26"/>
        </w:rPr>
        <w:t>нести изменения</w:t>
      </w:r>
      <w:r w:rsidRPr="00EB6666">
        <w:rPr>
          <w:rFonts w:ascii="Times New Roman" w:hAnsi="Times New Roman" w:cs="Times New Roman"/>
          <w:bCs/>
          <w:sz w:val="26"/>
          <w:szCs w:val="26"/>
        </w:rPr>
        <w:t xml:space="preserve"> в положение о системе оплаты труда работников  на основании постановления администрации МО «Камызякский район» от </w:t>
      </w:r>
      <w:r w:rsidR="00F56255" w:rsidRPr="00EB6666">
        <w:rPr>
          <w:rFonts w:ascii="Times New Roman" w:hAnsi="Times New Roman"/>
          <w:bCs/>
          <w:sz w:val="26"/>
          <w:szCs w:val="26"/>
        </w:rPr>
        <w:t xml:space="preserve">19.08.2013 г. № 1723 </w:t>
      </w:r>
      <w:r w:rsidRPr="00EB6666">
        <w:rPr>
          <w:rFonts w:ascii="Times New Roman" w:hAnsi="Times New Roman" w:cs="Times New Roman"/>
          <w:bCs/>
          <w:sz w:val="26"/>
          <w:szCs w:val="26"/>
        </w:rPr>
        <w:t xml:space="preserve">«Об </w:t>
      </w:r>
      <w:r w:rsidRPr="00EB6666">
        <w:rPr>
          <w:rFonts w:ascii="Times New Roman" w:hAnsi="Times New Roman" w:cs="Times New Roman"/>
          <w:sz w:val="26"/>
          <w:szCs w:val="26"/>
        </w:rPr>
        <w:t xml:space="preserve">утверждении в новой редакции постановления администрации МО «Камызякский район» о приведении в соответствии с действующим законодательством системы оплаты труда работников  </w:t>
      </w:r>
      <w:r w:rsidRPr="00EB6666">
        <w:rPr>
          <w:rFonts w:ascii="Times New Roman" w:hAnsi="Times New Roman" w:cs="Times New Roman"/>
          <w:bCs/>
          <w:sz w:val="26"/>
          <w:szCs w:val="26"/>
        </w:rPr>
        <w:t>учреждений образования, культуры  финансируемых из средств бюджета муниципального образования «Камызякский район».</w:t>
      </w:r>
    </w:p>
    <w:p w:rsidR="00C7567E" w:rsidRDefault="009338A7" w:rsidP="00965B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666">
        <w:rPr>
          <w:rFonts w:ascii="Times New Roman" w:hAnsi="Times New Roman" w:cs="Times New Roman"/>
          <w:bCs/>
          <w:sz w:val="26"/>
          <w:szCs w:val="26"/>
        </w:rPr>
        <w:t>2. Положени</w:t>
      </w:r>
      <w:r w:rsidR="00F56255" w:rsidRPr="00EB6666">
        <w:rPr>
          <w:rFonts w:ascii="Times New Roman" w:hAnsi="Times New Roman" w:cs="Times New Roman"/>
          <w:bCs/>
          <w:sz w:val="26"/>
          <w:szCs w:val="26"/>
        </w:rPr>
        <w:t>е</w:t>
      </w:r>
      <w:r w:rsidRPr="00EB6666">
        <w:rPr>
          <w:rFonts w:ascii="Times New Roman" w:hAnsi="Times New Roman" w:cs="Times New Roman"/>
          <w:bCs/>
          <w:sz w:val="26"/>
          <w:szCs w:val="26"/>
        </w:rPr>
        <w:t xml:space="preserve"> о системе оплаты труда работников</w:t>
      </w:r>
      <w:r w:rsidR="00F56255" w:rsidRPr="00EB6666">
        <w:rPr>
          <w:rFonts w:ascii="Times New Roman" w:hAnsi="Times New Roman" w:cs="Times New Roman"/>
          <w:bCs/>
          <w:sz w:val="26"/>
          <w:szCs w:val="26"/>
        </w:rPr>
        <w:t xml:space="preserve"> МБОУ </w:t>
      </w:r>
      <w:r w:rsidR="00F56255" w:rsidRPr="00EB6666">
        <w:rPr>
          <w:rFonts w:ascii="Times New Roman" w:eastAsia="Times New Roman" w:hAnsi="Times New Roman" w:cs="Times New Roman"/>
          <w:color w:val="000000"/>
          <w:sz w:val="26"/>
          <w:szCs w:val="26"/>
        </w:rPr>
        <w:t>«Лицей №1 им. А.П.Гужвина г.Камызяк»  и  Приложение №  2 к Коллективному договору</w:t>
      </w:r>
      <w:r w:rsidRPr="00EB66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255" w:rsidRPr="00EB6666">
        <w:rPr>
          <w:rFonts w:ascii="Times New Roman" w:hAnsi="Times New Roman" w:cs="Times New Roman"/>
          <w:bCs/>
          <w:sz w:val="26"/>
          <w:szCs w:val="26"/>
        </w:rPr>
        <w:t xml:space="preserve"> читать в </w:t>
      </w:r>
      <w:r w:rsidRPr="00EB6666">
        <w:rPr>
          <w:rFonts w:ascii="Times New Roman" w:hAnsi="Times New Roman" w:cs="Times New Roman"/>
          <w:bCs/>
          <w:sz w:val="26"/>
          <w:szCs w:val="26"/>
        </w:rPr>
        <w:t xml:space="preserve"> нов</w:t>
      </w:r>
      <w:r w:rsidR="00F56255" w:rsidRPr="00EB6666">
        <w:rPr>
          <w:rFonts w:ascii="Times New Roman" w:hAnsi="Times New Roman" w:cs="Times New Roman"/>
          <w:bCs/>
          <w:sz w:val="26"/>
          <w:szCs w:val="26"/>
        </w:rPr>
        <w:t xml:space="preserve">ой </w:t>
      </w:r>
      <w:r w:rsidRPr="00EB6666">
        <w:rPr>
          <w:rFonts w:ascii="Times New Roman" w:hAnsi="Times New Roman" w:cs="Times New Roman"/>
          <w:bCs/>
          <w:sz w:val="26"/>
          <w:szCs w:val="26"/>
        </w:rPr>
        <w:t>редакци</w:t>
      </w:r>
      <w:r w:rsidR="00F56255" w:rsidRPr="00EB6666">
        <w:rPr>
          <w:rFonts w:ascii="Times New Roman" w:hAnsi="Times New Roman" w:cs="Times New Roman"/>
          <w:bCs/>
          <w:sz w:val="26"/>
          <w:szCs w:val="26"/>
        </w:rPr>
        <w:t>и.</w:t>
      </w:r>
    </w:p>
    <w:p w:rsidR="003B62BB" w:rsidRPr="00EB6666" w:rsidRDefault="003B62BB" w:rsidP="00965B20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62BB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983A49">
        <w:rPr>
          <w:rFonts w:ascii="Times New Roman" w:hAnsi="Times New Roman"/>
          <w:color w:val="000000" w:themeColor="text1"/>
          <w:sz w:val="26"/>
          <w:szCs w:val="26"/>
        </w:rPr>
        <w:t>Положение об установлении повышающих коэффициентах стимулирующего характера сотрудникам М</w:t>
      </w:r>
      <w:r w:rsidR="00983A49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Pr="00983A49">
        <w:rPr>
          <w:rFonts w:ascii="Times New Roman" w:hAnsi="Times New Roman"/>
          <w:color w:val="000000" w:themeColor="text1"/>
          <w:sz w:val="26"/>
          <w:szCs w:val="26"/>
        </w:rPr>
        <w:t xml:space="preserve">ОУ «Лицей №1 им.А.П. Гужвина г.Камызяк»  и </w:t>
      </w:r>
      <w:r w:rsidR="00DB4CDC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№ 7  к коллективному договору </w:t>
      </w:r>
      <w:r w:rsidRPr="00983A49">
        <w:rPr>
          <w:rFonts w:ascii="Times New Roman" w:hAnsi="Times New Roman"/>
          <w:color w:val="000000" w:themeColor="text1"/>
          <w:sz w:val="26"/>
          <w:szCs w:val="26"/>
        </w:rPr>
        <w:t>читать в новой редакции.</w:t>
      </w:r>
    </w:p>
    <w:p w:rsidR="009338A7" w:rsidRPr="00EB6666" w:rsidRDefault="003B62BB" w:rsidP="00965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9338A7" w:rsidRPr="00EB6666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Остальные условия договора остаются неизменными.</w:t>
      </w:r>
    </w:p>
    <w:p w:rsidR="009338A7" w:rsidRPr="00EB6666" w:rsidRDefault="003B62BB" w:rsidP="00965B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9338A7" w:rsidRPr="00EB6666">
        <w:rPr>
          <w:rFonts w:ascii="Times New Roman" w:eastAsia="Times New Roman" w:hAnsi="Times New Roman" w:cs="Times New Roman"/>
          <w:color w:val="000000"/>
          <w:sz w:val="26"/>
          <w:szCs w:val="26"/>
        </w:rPr>
        <w:t>.Дополнительное соглашение № 1 составлено и подписано в трёх экземплярах.  Все экземпляры идентичны и имеют одинаковую юридическую силу. Один экземпляр находится у работодателя,  второй – председателя первичной профсоюзной организации, третий – в государственном казенном учреждении Астраханской области «Центр социальной поддержки населения Камызякского района».</w:t>
      </w:r>
    </w:p>
    <w:p w:rsidR="00F56255" w:rsidRPr="00EB6666" w:rsidRDefault="009338A7" w:rsidP="00965B20">
      <w:pPr>
        <w:shd w:val="clear" w:color="auto" w:fill="FFFFFF"/>
        <w:spacing w:after="0" w:line="360" w:lineRule="auto"/>
        <w:jc w:val="both"/>
        <w:rPr>
          <w:rStyle w:val="af3"/>
          <w:rFonts w:ascii="Times New Roman" w:hAnsi="Times New Roman"/>
          <w:b/>
          <w:i w:val="0"/>
          <w:sz w:val="26"/>
          <w:szCs w:val="26"/>
        </w:rPr>
      </w:pPr>
      <w:r w:rsidRPr="00EB6666">
        <w:rPr>
          <w:rFonts w:ascii="Times New Roman" w:eastAsia="Times New Roman" w:hAnsi="Times New Roman" w:cs="Times New Roman"/>
          <w:color w:val="000000"/>
          <w:sz w:val="26"/>
          <w:szCs w:val="26"/>
        </w:rPr>
        <w:t>5.Настоящее дополнительное соглашение № 1 является неотъемлемой частью коллективного договора муниципального бюджетного общеобразовательного учреждения «Лицей №1 им. А.П.Гужвина г.Камызяк» на 2013-2015 годы, вступает в силу со дня подписания сторонами.</w:t>
      </w:r>
    </w:p>
    <w:p w:rsidR="006D4ED5" w:rsidRDefault="006D4ED5" w:rsidP="00073F93">
      <w:pPr>
        <w:jc w:val="right"/>
        <w:rPr>
          <w:rStyle w:val="af3"/>
          <w:rFonts w:ascii="Times New Roman" w:hAnsi="Times New Roman"/>
          <w:b/>
          <w:i w:val="0"/>
          <w:sz w:val="24"/>
          <w:szCs w:val="24"/>
        </w:rPr>
      </w:pPr>
    </w:p>
    <w:p w:rsidR="006D4ED5" w:rsidRDefault="006D4ED5" w:rsidP="00073F93">
      <w:pPr>
        <w:jc w:val="right"/>
        <w:rPr>
          <w:rStyle w:val="af3"/>
          <w:rFonts w:ascii="Times New Roman" w:hAnsi="Times New Roman"/>
          <w:b/>
          <w:i w:val="0"/>
          <w:sz w:val="24"/>
          <w:szCs w:val="24"/>
        </w:rPr>
      </w:pPr>
    </w:p>
    <w:p w:rsidR="006D4ED5" w:rsidRDefault="006D4ED5" w:rsidP="00073F93">
      <w:pPr>
        <w:jc w:val="right"/>
        <w:rPr>
          <w:rStyle w:val="af3"/>
          <w:rFonts w:ascii="Times New Roman" w:hAnsi="Times New Roman"/>
          <w:b/>
          <w:i w:val="0"/>
          <w:sz w:val="24"/>
          <w:szCs w:val="24"/>
        </w:rPr>
      </w:pPr>
    </w:p>
    <w:p w:rsidR="006D4ED5" w:rsidRDefault="006D4ED5" w:rsidP="00073F93">
      <w:pPr>
        <w:jc w:val="right"/>
        <w:rPr>
          <w:rStyle w:val="af3"/>
          <w:rFonts w:ascii="Times New Roman" w:hAnsi="Times New Roman"/>
          <w:b/>
          <w:i w:val="0"/>
          <w:sz w:val="24"/>
          <w:szCs w:val="24"/>
        </w:rPr>
      </w:pPr>
    </w:p>
    <w:p w:rsidR="00073F93" w:rsidRPr="002347B3" w:rsidRDefault="00073F93" w:rsidP="00073F93">
      <w:pPr>
        <w:jc w:val="right"/>
        <w:rPr>
          <w:rStyle w:val="af3"/>
          <w:rFonts w:ascii="Times New Roman" w:hAnsi="Times New Roman"/>
          <w:b/>
          <w:i w:val="0"/>
          <w:sz w:val="24"/>
          <w:szCs w:val="24"/>
        </w:rPr>
      </w:pPr>
      <w:r w:rsidRPr="002347B3">
        <w:rPr>
          <w:rStyle w:val="af3"/>
          <w:rFonts w:ascii="Times New Roman" w:hAnsi="Times New Roman"/>
          <w:b/>
          <w:i w:val="0"/>
          <w:sz w:val="24"/>
          <w:szCs w:val="24"/>
        </w:rPr>
        <w:lastRenderedPageBreak/>
        <w:t>Приложение</w:t>
      </w:r>
      <w:r w:rsidR="00A10493">
        <w:rPr>
          <w:rStyle w:val="af3"/>
          <w:rFonts w:ascii="Times New Roman" w:hAnsi="Times New Roman"/>
          <w:b/>
          <w:i w:val="0"/>
          <w:sz w:val="24"/>
          <w:szCs w:val="24"/>
        </w:rPr>
        <w:t xml:space="preserve"> №</w:t>
      </w:r>
      <w:r w:rsidRPr="002347B3">
        <w:rPr>
          <w:rStyle w:val="af3"/>
          <w:rFonts w:ascii="Times New Roman" w:hAnsi="Times New Roman"/>
          <w:b/>
          <w:i w:val="0"/>
          <w:sz w:val="24"/>
          <w:szCs w:val="24"/>
        </w:rPr>
        <w:t xml:space="preserve"> </w:t>
      </w:r>
      <w:r w:rsidR="009E2D9D">
        <w:rPr>
          <w:rStyle w:val="af3"/>
          <w:rFonts w:ascii="Times New Roman" w:hAnsi="Times New Roman"/>
          <w:b/>
          <w:i w:val="0"/>
          <w:sz w:val="24"/>
          <w:szCs w:val="24"/>
        </w:rPr>
        <w:t>1</w:t>
      </w:r>
    </w:p>
    <w:p w:rsidR="00C002A6" w:rsidRDefault="00C002A6" w:rsidP="002347B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A6" w:rsidRDefault="00C002A6" w:rsidP="002347B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B3" w:rsidRPr="002347B3" w:rsidRDefault="00073F93" w:rsidP="002347B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B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2347B3" w:rsidRPr="002347B3">
        <w:rPr>
          <w:rFonts w:ascii="Times New Roman" w:hAnsi="Times New Roman" w:cs="Times New Roman"/>
          <w:b/>
          <w:sz w:val="28"/>
          <w:szCs w:val="28"/>
        </w:rPr>
        <w:t>е</w:t>
      </w:r>
    </w:p>
    <w:p w:rsidR="002347B3" w:rsidRPr="002347B3" w:rsidRDefault="00073F93" w:rsidP="002347B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B3">
        <w:rPr>
          <w:rFonts w:ascii="Times New Roman" w:hAnsi="Times New Roman" w:cs="Times New Roman"/>
          <w:b/>
          <w:sz w:val="28"/>
          <w:szCs w:val="28"/>
        </w:rPr>
        <w:t xml:space="preserve"> о системе оплаты труда работников </w:t>
      </w:r>
    </w:p>
    <w:p w:rsidR="00073F93" w:rsidRPr="002347B3" w:rsidRDefault="00073F93" w:rsidP="002347B3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B3">
        <w:rPr>
          <w:rFonts w:ascii="Times New Roman" w:hAnsi="Times New Roman" w:cs="Times New Roman"/>
          <w:b/>
          <w:sz w:val="28"/>
          <w:szCs w:val="28"/>
        </w:rPr>
        <w:t>МБОУ «</w:t>
      </w:r>
      <w:r w:rsidRPr="002347B3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>Лицей №1 им.А.П.</w:t>
      </w:r>
      <w:r w:rsidR="001B427D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2347B3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>Гужвина г. Камызяк</w:t>
      </w:r>
      <w:r w:rsidRPr="002347B3">
        <w:rPr>
          <w:rFonts w:ascii="Times New Roman" w:hAnsi="Times New Roman" w:cs="Times New Roman"/>
          <w:b/>
          <w:sz w:val="28"/>
          <w:szCs w:val="28"/>
        </w:rPr>
        <w:t>»</w:t>
      </w:r>
    </w:p>
    <w:p w:rsidR="00073F93" w:rsidRPr="002347B3" w:rsidRDefault="00073F93" w:rsidP="002347B3">
      <w:pPr>
        <w:shd w:val="clear" w:color="auto" w:fill="FFFFFF"/>
        <w:spacing w:before="120" w:after="12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3F93" w:rsidRPr="00073F93" w:rsidRDefault="00073F93" w:rsidP="0007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73F93">
        <w:rPr>
          <w:rFonts w:ascii="Times New Roman" w:hAnsi="Times New Roman" w:cs="Times New Roman"/>
          <w:b/>
          <w:sz w:val="26"/>
          <w:szCs w:val="26"/>
        </w:rPr>
        <w:t>Общее положение.</w:t>
      </w:r>
    </w:p>
    <w:p w:rsidR="00073F93" w:rsidRDefault="00073F93" w:rsidP="0013132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151820" w:rsidRPr="0013132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="00151820" w:rsidRPr="00131326">
          <w:rPr>
            <w:rFonts w:ascii="Times New Roman" w:hAnsi="Times New Roman" w:cs="Times New Roman"/>
            <w:sz w:val="26"/>
            <w:szCs w:val="26"/>
          </w:rPr>
          <w:t>статьей 144</w:t>
        </w:r>
      </w:hyperlink>
      <w:r w:rsidR="00151820" w:rsidRPr="0013132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10" w:history="1">
        <w:r w:rsidR="00151820" w:rsidRPr="0013132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51820" w:rsidRPr="00131326">
        <w:rPr>
          <w:rFonts w:ascii="Times New Roman" w:hAnsi="Times New Roman" w:cs="Times New Roman"/>
          <w:sz w:val="26"/>
          <w:szCs w:val="26"/>
        </w:rPr>
        <w:t xml:space="preserve"> Астраханской области от 09.12.2008 № 75/2008-ОЗ «О системах оплаты труда работников государственных и муниципальных учреждений Астраханской области», Постановлением  Правительства Астраханской области от 08.105.2013 № 149-П «О системах оплаты труда работников государственных бюджетных и автономных и муниципальных учреждений, подведомственных министерству образования и науки Астраханской области» и </w:t>
      </w:r>
      <w:r w:rsidR="00151820" w:rsidRPr="00131326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МО «Камызякский район» от </w:t>
      </w:r>
      <w:r w:rsidR="009E2D9D" w:rsidRPr="009E2D9D">
        <w:rPr>
          <w:rFonts w:ascii="Times New Roman" w:hAnsi="Times New Roman"/>
          <w:bCs/>
          <w:sz w:val="26"/>
          <w:szCs w:val="26"/>
        </w:rPr>
        <w:t>19.08.2013 г. № 1723</w:t>
      </w:r>
      <w:r w:rsidR="009E2D9D" w:rsidRPr="00F56255">
        <w:rPr>
          <w:rFonts w:ascii="Times New Roman" w:hAnsi="Times New Roman"/>
          <w:bCs/>
          <w:sz w:val="28"/>
          <w:szCs w:val="28"/>
        </w:rPr>
        <w:t xml:space="preserve"> </w:t>
      </w:r>
      <w:r w:rsidR="00151820" w:rsidRPr="00131326">
        <w:rPr>
          <w:rFonts w:ascii="Times New Roman" w:hAnsi="Times New Roman" w:cs="Times New Roman"/>
          <w:bCs/>
          <w:sz w:val="26"/>
          <w:szCs w:val="26"/>
        </w:rPr>
        <w:t xml:space="preserve">«Об </w:t>
      </w:r>
      <w:r w:rsidR="00151820" w:rsidRPr="00131326">
        <w:rPr>
          <w:rFonts w:ascii="Times New Roman" w:hAnsi="Times New Roman" w:cs="Times New Roman"/>
          <w:sz w:val="26"/>
          <w:szCs w:val="26"/>
        </w:rPr>
        <w:t xml:space="preserve">утверждении в новой редакции постановления администрации МО «Камызякский район» о приведении в соответствии с действующим законодательством системы оплаты труда работников  </w:t>
      </w:r>
      <w:r w:rsidR="00151820" w:rsidRPr="00131326">
        <w:rPr>
          <w:rFonts w:ascii="Times New Roman" w:hAnsi="Times New Roman" w:cs="Times New Roman"/>
          <w:bCs/>
          <w:sz w:val="26"/>
          <w:szCs w:val="26"/>
        </w:rPr>
        <w:t>учреждений образования, культуры  финансируемых из средств бюджета муниципального образования «Камызякский район»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81DF0" w:rsidRPr="00131326" w:rsidRDefault="00073F93" w:rsidP="00073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81DF0" w:rsidRPr="00131326">
        <w:rPr>
          <w:rFonts w:ascii="Times New Roman" w:hAnsi="Times New Roman" w:cs="Times New Roman"/>
          <w:sz w:val="26"/>
          <w:szCs w:val="26"/>
        </w:rPr>
        <w:t xml:space="preserve">Система оплаты труда работников 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им.А.П.Гужвина г. Камызяк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5933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81DF0" w:rsidRPr="00131326">
        <w:rPr>
          <w:rFonts w:ascii="Times New Roman" w:hAnsi="Times New Roman" w:cs="Times New Roman"/>
          <w:sz w:val="26"/>
          <w:szCs w:val="26"/>
        </w:rPr>
        <w:t>устанавливается с учетом:</w:t>
      </w:r>
    </w:p>
    <w:p w:rsidR="00681DF0" w:rsidRPr="00131326" w:rsidRDefault="00681DF0" w:rsidP="00B674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- единого тарифно-квалификационного справочника должностей руководителей, специалистов и служащих, работ и профессий;</w:t>
      </w:r>
    </w:p>
    <w:p w:rsidR="00681DF0" w:rsidRPr="00131326" w:rsidRDefault="00681DF0" w:rsidP="00B674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- обеспечения государственных гарантий по оплате труда;</w:t>
      </w:r>
    </w:p>
    <w:p w:rsidR="00681DF0" w:rsidRPr="00131326" w:rsidRDefault="00681DF0" w:rsidP="00B674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- окладов (должностных окладов), ставок заработной платы по профессиональным квалификационным группам и квалификационным уровням (</w:t>
      </w:r>
      <w:hyperlink w:anchor="Par419" w:history="1">
        <w:r w:rsidRPr="00131326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к настоящему Положению);</w:t>
      </w:r>
    </w:p>
    <w:p w:rsidR="00681DF0" w:rsidRPr="00131326" w:rsidRDefault="00681DF0" w:rsidP="00B674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757" w:history="1">
        <w:r w:rsidRPr="00131326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видов выплат компенсационного характера (приложение 2 к настоящему Положению);</w:t>
      </w:r>
    </w:p>
    <w:p w:rsidR="00681DF0" w:rsidRPr="00131326" w:rsidRDefault="00681DF0" w:rsidP="00B674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775" w:history="1">
        <w:r w:rsidRPr="00131326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видов выплат стимулирующего характера (приложение 3 к настоя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щему Положению);</w:t>
      </w:r>
    </w:p>
    <w:p w:rsidR="00681DF0" w:rsidRPr="00131326" w:rsidRDefault="00681DF0" w:rsidP="00B674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- единых рекомендаций по установлению на федеральном, региональном и местном уровнях систем оплаты труда работников муниципальных учреждений, утвержденных решением трехсторонней комиссии по регули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рованию социально-трудовых отношений;</w:t>
      </w:r>
    </w:p>
    <w:p w:rsidR="00681DF0" w:rsidRPr="00131326" w:rsidRDefault="00681DF0" w:rsidP="00B674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- согласования с Камызякской территориальной организацией профсоюза работников народного образования и науки РФ; </w:t>
      </w:r>
    </w:p>
    <w:p w:rsidR="00681DF0" w:rsidRPr="00131326" w:rsidRDefault="00681DF0" w:rsidP="00B674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- мнения представительного органа работников.                           </w:t>
      </w:r>
    </w:p>
    <w:p w:rsidR="00681DF0" w:rsidRPr="00131326" w:rsidRDefault="00681DF0" w:rsidP="00681DF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1</w:t>
      </w:r>
      <w:r w:rsidR="00073F93">
        <w:rPr>
          <w:rFonts w:ascii="Times New Roman" w:hAnsi="Times New Roman" w:cs="Times New Roman"/>
          <w:sz w:val="26"/>
          <w:szCs w:val="26"/>
        </w:rPr>
        <w:t>.3</w:t>
      </w:r>
      <w:r w:rsidRPr="00131326">
        <w:rPr>
          <w:rFonts w:ascii="Times New Roman" w:hAnsi="Times New Roman" w:cs="Times New Roman"/>
          <w:sz w:val="26"/>
          <w:szCs w:val="26"/>
        </w:rPr>
        <w:t xml:space="preserve">. Система оплаты труда работников 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им.А.П.Гужвина г. Камызяк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59335D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>(далее работники)  устанавливается коллективным договор</w:t>
      </w:r>
      <w:r w:rsidR="0059335D">
        <w:rPr>
          <w:rFonts w:ascii="Times New Roman" w:hAnsi="Times New Roman" w:cs="Times New Roman"/>
          <w:sz w:val="26"/>
          <w:szCs w:val="26"/>
        </w:rPr>
        <w:t>ом</w:t>
      </w:r>
      <w:r w:rsidRPr="00131326">
        <w:rPr>
          <w:rFonts w:ascii="Times New Roman" w:hAnsi="Times New Roman" w:cs="Times New Roman"/>
          <w:sz w:val="26"/>
          <w:szCs w:val="26"/>
        </w:rPr>
        <w:t>, соглашени</w:t>
      </w:r>
      <w:r w:rsidR="0059335D">
        <w:rPr>
          <w:rFonts w:ascii="Times New Roman" w:hAnsi="Times New Roman" w:cs="Times New Roman"/>
          <w:sz w:val="26"/>
          <w:szCs w:val="26"/>
        </w:rPr>
        <w:t>ем</w:t>
      </w:r>
      <w:r w:rsidRPr="00131326">
        <w:rPr>
          <w:rFonts w:ascii="Times New Roman" w:hAnsi="Times New Roman" w:cs="Times New Roman"/>
          <w:sz w:val="26"/>
          <w:szCs w:val="26"/>
        </w:rPr>
        <w:t>, ло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кальными нормативными актами в соответствии с федеральными законами и иными нормативными правовыми актами Российской Федерации, законами Ас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траханской области и иными нормативными правовыми актами Астраханской области, а также настоящим Положением.</w:t>
      </w:r>
    </w:p>
    <w:p w:rsidR="00681DF0" w:rsidRPr="00073F93" w:rsidRDefault="00681DF0" w:rsidP="00681DF0">
      <w:pPr>
        <w:spacing w:after="0" w:line="360" w:lineRule="auto"/>
        <w:ind w:left="2978"/>
        <w:rPr>
          <w:rFonts w:ascii="Times New Roman" w:hAnsi="Times New Roman" w:cs="Times New Roman"/>
          <w:b/>
          <w:sz w:val="26"/>
          <w:szCs w:val="26"/>
        </w:rPr>
      </w:pPr>
      <w:r w:rsidRPr="00073F93">
        <w:rPr>
          <w:rFonts w:ascii="Times New Roman" w:hAnsi="Times New Roman" w:cs="Times New Roman"/>
          <w:b/>
          <w:sz w:val="26"/>
          <w:szCs w:val="26"/>
        </w:rPr>
        <w:t>2.Должностные оклады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 xml:space="preserve">2.1. Оплата труда работников 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им.А.П.</w:t>
      </w:r>
      <w:r w:rsid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Гужвина г. Камызяк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59335D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 xml:space="preserve"> включает размеры окладов (должно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стных окладов), ставок заработной платы, в том числе исходя из установленных норм труда, доплат и надбавок компенсационного характера, в том числе за ра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боту в условиях, отклоняющихся от нормальных, выплат стимулирующего ха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рактера и иных выплат, предусмотренных локальными актами учреждений.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Оплата труда работников 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им.А.П.Гужвина г. Камызяк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59335D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>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работникам учреждений до ее изменения, при условии сохранения объема трудовых (должностных) обязанностей работников учреждений и выполнения ими работ той же квалификации.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Минимальная месячная оплата труда работников 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</w:t>
      </w:r>
      <w:r w:rsidR="000D0A34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А.П.</w:t>
      </w:r>
      <w:r w:rsidR="000D0A34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Гужвина г. Камызяк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Pr="00131326">
        <w:rPr>
          <w:rFonts w:ascii="Times New Roman" w:hAnsi="Times New Roman" w:cs="Times New Roman"/>
          <w:sz w:val="26"/>
          <w:szCs w:val="26"/>
        </w:rPr>
        <w:t xml:space="preserve">, полностью отработавших за этот период норму рабочего времени и выполнивших норму труда (трудовые обязанности), не может быть ниже минимального размера оплаты труда, установленного федеральным законом. </w:t>
      </w:r>
    </w:p>
    <w:p w:rsidR="00681DF0" w:rsidRPr="00131326" w:rsidRDefault="00681DF0" w:rsidP="00681DF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2.2. Оклады (должностные оклады), ставки заработной платы работникам 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</w:t>
      </w:r>
      <w:r w:rsidR="000D0A34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А.П.</w:t>
      </w:r>
      <w:r w:rsidR="000D0A34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Гужвина г. Камызяк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59335D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 xml:space="preserve"> устанавливаются на основе отнесения занимаемых ими должностей к соответствующим профессиональным квалификационным группам  и квалифи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кационным уровням, а также критериев отнесения профессий рабочих и долж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ностей служащих к профессиональным квалификационным группам, утвер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жденным приказами федерального органа исполнительной власти, осуществ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ляющего функции по выработке государственной политики и нормативно-пра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вовому регулированию в сфере труда.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Размеры окладов (должностных окладов), ставок заработной платы по профессиональным квалификационным группам  и квалификационным уровням приведены в </w:t>
      </w:r>
      <w:hyperlink w:anchor="Par419" w:history="1">
        <w:r w:rsidRPr="00131326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Конкретные размеры окладов (должностных окладов),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ных групп), с учетом сложности, объема выполняемой работы, продолжитель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ности рабочего времени (нормы часов педагогической работы за ставку зара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ботной платы) из расчета полной занятости в течение расчетного периода (ка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лендарный месяц, год), установленной для каждой категории работников учре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ждения.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Размеры окладов (должностных окладов), ставок заработной платы утверждаются локальным нормативным актом учреждения по согласованию с пер</w:t>
      </w:r>
      <w:r w:rsidRPr="00131326">
        <w:rPr>
          <w:rFonts w:ascii="Times New Roman" w:hAnsi="Times New Roman" w:cs="Times New Roman"/>
          <w:sz w:val="26"/>
          <w:szCs w:val="26"/>
        </w:rPr>
        <w:softHyphen/>
        <w:t>вичной профсоюзной организацией (представительным органом работников).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2.3. Размеры ставок почасовой оплаты труда устанавливаются учреждением самостоятельно при оплате за педагогическую работу отдельных специалистов, специалистов предприятий, учреждений и организаций, привлекаемых для педагогической работы в учреждениях, а также участвующих в проведении учебных занятий.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Размеры ставок почасовой оплаты труда педагогических работников учреждений устанавливаются путем деления месячной ставки заработной платы на 72 часа.</w:t>
      </w:r>
    </w:p>
    <w:p w:rsidR="00681DF0" w:rsidRPr="00073F93" w:rsidRDefault="00681DF0" w:rsidP="00681DF0">
      <w:pPr>
        <w:pStyle w:val="af2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3F93">
        <w:rPr>
          <w:rFonts w:ascii="Times New Roman" w:hAnsi="Times New Roman" w:cs="Times New Roman"/>
          <w:b/>
          <w:sz w:val="26"/>
          <w:szCs w:val="26"/>
        </w:rPr>
        <w:t>Выплаты компенсационного характера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>3.1. Выплаты компенсационного характера устанавливаются к окладам (должностным окладам), ставкам заработной платы работников в процентах к окладам (должностным окладам), ставкам заработной платы или в абсолютных размерах, если иное не установлено действующим законодательством.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Размеры и условия выплат компенсационного характера устанавливаются в соответствии с трудовым законодательством, перечнем видов выплат компенсационного характера и порядком установления выплат компенсационного характера согласно </w:t>
      </w:r>
      <w:hyperlink w:anchor="Par757" w:history="1">
        <w:r w:rsidRPr="00131326">
          <w:rPr>
            <w:rFonts w:ascii="Times New Roman" w:hAnsi="Times New Roman" w:cs="Times New Roman"/>
            <w:sz w:val="26"/>
            <w:szCs w:val="26"/>
          </w:rPr>
          <w:t>приложениям 2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98" w:history="1">
        <w:r w:rsidRPr="0013132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Конкретные размеры выплат компенсационного характера работникам устанавливаются работодателем по согласованию с первичной профсоюзной организацией (представительным органом работников) в порядке, установленном </w:t>
      </w:r>
      <w:hyperlink r:id="rId11" w:history="1">
        <w:r w:rsidRPr="00131326">
          <w:rPr>
            <w:rFonts w:ascii="Times New Roman" w:hAnsi="Times New Roman" w:cs="Times New Roman"/>
            <w:sz w:val="26"/>
            <w:szCs w:val="26"/>
          </w:rPr>
          <w:t>статьей 372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681DF0" w:rsidRPr="00131326" w:rsidRDefault="00681DF0" w:rsidP="00681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65"/>
      <w:bookmarkEnd w:id="0"/>
      <w:r w:rsidRPr="00131326">
        <w:rPr>
          <w:rFonts w:ascii="Times New Roman" w:hAnsi="Times New Roman" w:cs="Times New Roman"/>
          <w:sz w:val="26"/>
          <w:szCs w:val="26"/>
        </w:rPr>
        <w:t>3.2. Размеры повышения оплаты труда работникам, занятым на тяжелых работах, работах с вредными и (или) опасными и иными особыми условиями труда, определяемые по результатам аттестации рабочих мест в зависимости от класса условий труда, устанавливаются трудовыми договорами или локальными нормативными актами учреждения. Аттестация рабочих мест осуществляется в соответствии с Порядком проведения аттестации рабочих мест по условиям труда, утверждаемым приказом федерального органа исполнительной власти, осуществляющим функции по выработке государственной политики и нормативно-правовому регулированию в сфере труда. Если по итогам аттестации рабочее место признано безопасным, то компенсационные выплаты не производятся.</w:t>
      </w:r>
    </w:p>
    <w:p w:rsidR="00681DF0" w:rsidRPr="00131326" w:rsidRDefault="00681DF0" w:rsidP="00681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1DF0" w:rsidRPr="00073F93" w:rsidRDefault="00681DF0" w:rsidP="00681D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4</w:t>
      </w:r>
      <w:r w:rsidRPr="00073F93">
        <w:rPr>
          <w:rFonts w:ascii="Times New Roman" w:hAnsi="Times New Roman" w:cs="Times New Roman"/>
          <w:b/>
          <w:sz w:val="26"/>
          <w:szCs w:val="26"/>
        </w:rPr>
        <w:t>. Повышающие коэффициенты</w:t>
      </w:r>
    </w:p>
    <w:p w:rsidR="00681DF0" w:rsidRPr="00073F93" w:rsidRDefault="00681DF0" w:rsidP="00681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4.1. Работникам 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</w:t>
      </w:r>
      <w:r w:rsidR="000D0A34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А.П.</w:t>
      </w:r>
      <w:r w:rsidR="000D0A34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 </w:t>
      </w:r>
      <w:r w:rsidR="0059335D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Гужвина г. Камызяк</w:t>
      </w:r>
      <w:r w:rsidR="0059335D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59335D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 xml:space="preserve"> могут быть установлены следующие повышающие коэффициенты к окладу (должностному окладу), ставке заработной платы: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- повышающий коэффициент к окладу (должностному окладу), ставке заработной платы за квалификационную категорию;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- персональный повышающий коэффициент к окладу (должностному окладу), ставке заработной платы.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Решение о введении соответствующих повышающих коэффициентов к окладу (должностному окладу), ставке заработной платы принимается учреждением в пределах фонда оплаты труда. Размер выплат по повышающим коэффициентам к окладу (должностному окладу), ставке заработной платы определяется путем умножения размера окладов (должностных окладов), ставок заработной платы работников на повышающие коэффициенты.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Повышающие коэффициенты к окладу (должностному окладу), ставке заработной платы устанавливаются на определенный период времени в течение соответствующего финансового года.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4.2. Повышающий коэффициент к окладу (должностному окладу), ставке заработной платы за квалификационную категорию устанавливается с целью стимулирования педагогических работников к качественному результату труда, профессиональному росту посредством повышения профессиональной квалификации и компетентности. Рекомендуемые размеры повышающего коэффициента (кроме учреждений высшего и дополнительного профессионального образования):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31326">
        <w:rPr>
          <w:rFonts w:ascii="Times New Roman" w:hAnsi="Times New Roman" w:cs="Times New Roman"/>
          <w:b/>
          <w:sz w:val="26"/>
          <w:szCs w:val="26"/>
        </w:rPr>
        <w:t>0,60 - при наличии высшей квалификационной категории;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b/>
          <w:sz w:val="26"/>
          <w:szCs w:val="26"/>
        </w:rPr>
        <w:t>- 0,25 - при наличии первой квалификационной категории;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326">
        <w:rPr>
          <w:rFonts w:ascii="Times New Roman" w:hAnsi="Times New Roman" w:cs="Times New Roman"/>
          <w:b/>
          <w:sz w:val="26"/>
          <w:szCs w:val="26"/>
        </w:rPr>
        <w:t>- 0,10 - при наличии второй квалификационной категории до истечения срока ее действия.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Применение повышающего коэффициента за наличие квалификационной категории не образует новый оклад (должностной оклад), ставку заработной платы и не учитывается при начислении иных стимулирующих и компенсационных выплат, устанавливаемых в процентном отношении к окладу (должностному окладу), ставке заработной платы.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4.3. Персональный повышающий коэффициент к окладу (должностному окладу), ставке заработной платы устанавливается работнику в размере от 1,0 до 3,0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Критерии для определения размера персонального повышающего коэффициента определяются в положении о стимулирующих выплатах, утверждаемом локальным нормативным актом учреждения по согласованию с первичной профсоюзной организацией (представительным органом работников).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Решение об установлении персонального повышающего коэффициента и его размерах принимается руководителем учреждения по согласованию с первичной профсоюзной организацией (представительным органом работников) персонально в отношении конкретного работника. </w:t>
      </w:r>
    </w:p>
    <w:p w:rsidR="00681DF0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Применение персонального коэффициента к окладу (должностному окладу), ставке заработной платы не образует новый оклад (должностной оклад), ставку заработной платы и не учитывается при начислении иных стимулирующих и компенсационных выплат, устанавливаемых в процентном отношении к окладу (должностному окладу), ставке заработной платы.</w:t>
      </w:r>
    </w:p>
    <w:p w:rsidR="00131326" w:rsidRPr="00131326" w:rsidRDefault="00131326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</w:p>
    <w:p w:rsidR="00681DF0" w:rsidRPr="00073F93" w:rsidRDefault="00681DF0" w:rsidP="00681DF0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93">
        <w:rPr>
          <w:rFonts w:ascii="Times New Roman" w:hAnsi="Times New Roman" w:cs="Times New Roman"/>
          <w:b/>
          <w:sz w:val="26"/>
          <w:szCs w:val="26"/>
        </w:rPr>
        <w:t>5. Выплаты стимулирующего характера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88"/>
      <w:bookmarkEnd w:id="1"/>
      <w:r w:rsidRPr="00131326">
        <w:rPr>
          <w:rFonts w:ascii="Times New Roman" w:hAnsi="Times New Roman" w:cs="Times New Roman"/>
          <w:sz w:val="26"/>
          <w:szCs w:val="26"/>
        </w:rPr>
        <w:t xml:space="preserve">5.1. Выплаты стимулирующего характера устанавливаются к окладам (должностным окладам), ставкам заработной платы работников в виде процентных надбавок и (или) фиксированных выплат и коэффициентов в соответствии с утвержденным перечнем стимулирующих выплат в пределах фонда оплаты труда. 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Перечень выплат стимулирующего характера устанавливается с учетом следующих условий:</w:t>
      </w:r>
    </w:p>
    <w:p w:rsidR="00681DF0" w:rsidRPr="00131326" w:rsidRDefault="00681DF0" w:rsidP="00681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- соответствие перечню видов выплат стимулирующего характера,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перечню стимулирующих выплат, утвержденного отраслевым соглашением и настоящим Положением;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- соответствие уставным задачам учреждений;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- необходимость определения качественных и количественных показателей для каждой конкретной выплаты стимулирующего характера, при достижении которых данные выплаты производятся. Критерии качественных и количественных показателей определяются в положении о стимулирующих выплатах, утверждаемом локальным нормативным актом учреждения по согласованию с первичной профсоюзной организацией (представительным органом работников).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lastRenderedPageBreak/>
        <w:t>Перечень видов выплат стимулирующего характера работникам приведен в приложении 3 к настоящему Положению.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Порядок и условия применения компенсационных и стимулирующих выплат работникам приведен в приложении 4 к настоящему Положению. 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Выплаты стимулирующего характера работникам осуществляются на основании положения о стимулирующих выплатах, утверждаемого локальным нормативным актом учреждения с учетом мнения первичной профсоюзной организации (представительного органа работников).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5.2. Кроме стимулирующих и компенсационных выплат работникам оказывается материальная помощь в пределах фонда оплаты труда учреждения на очередной финансовый год.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Порядок и условия предоставления материальной помощи работникам устанавливается коллективным договором или локальным нормативным актом учреждения по согласованию с первичной профсоюзной организацией (представительным органом работников).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Материальная помощь является выплатой социального характера и при исчислении средней заработной платы работников не учитывается. 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5.3. Работникам, занятым на условиях неполного рабочего времени, начисление надбавок производится пропорционально отработанному времени.</w:t>
      </w:r>
    </w:p>
    <w:p w:rsidR="00681DF0" w:rsidRPr="00131326" w:rsidRDefault="00681DF0" w:rsidP="00681DF0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6"/>
          <w:szCs w:val="26"/>
        </w:rPr>
      </w:pPr>
    </w:p>
    <w:p w:rsidR="00681DF0" w:rsidRPr="00073F93" w:rsidRDefault="00681DF0" w:rsidP="00681DF0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93">
        <w:rPr>
          <w:rFonts w:ascii="Times New Roman" w:hAnsi="Times New Roman" w:cs="Times New Roman"/>
          <w:b/>
          <w:sz w:val="26"/>
          <w:szCs w:val="26"/>
        </w:rPr>
        <w:t>6.  Порядок и условия оплаты труда руководителей, их заместителей и главных бухгалтеров</w:t>
      </w:r>
    </w:p>
    <w:p w:rsidR="00681DF0" w:rsidRPr="00131326" w:rsidRDefault="00681DF0" w:rsidP="00681DF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6.</w:t>
      </w:r>
      <w:r w:rsidR="00741611">
        <w:rPr>
          <w:rFonts w:ascii="Times New Roman" w:hAnsi="Times New Roman" w:cs="Times New Roman"/>
          <w:sz w:val="26"/>
          <w:szCs w:val="26"/>
        </w:rPr>
        <w:t>1. Заработная плата руководителя</w:t>
      </w:r>
      <w:r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="00FC378E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FC378E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им.А.П.Гужвина г. Камызяк</w:t>
      </w:r>
      <w:r w:rsidR="00FC378E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Pr="00131326">
        <w:rPr>
          <w:rFonts w:ascii="Times New Roman" w:hAnsi="Times New Roman" w:cs="Times New Roman"/>
          <w:sz w:val="26"/>
          <w:szCs w:val="26"/>
        </w:rPr>
        <w:t xml:space="preserve">, </w:t>
      </w:r>
      <w:r w:rsidR="00741611">
        <w:rPr>
          <w:rFonts w:ascii="Times New Roman" w:hAnsi="Times New Roman" w:cs="Times New Roman"/>
          <w:sz w:val="26"/>
          <w:szCs w:val="26"/>
        </w:rPr>
        <w:t>его</w:t>
      </w:r>
      <w:r w:rsidRPr="00131326">
        <w:rPr>
          <w:rFonts w:ascii="Times New Roman" w:hAnsi="Times New Roman" w:cs="Times New Roman"/>
          <w:sz w:val="26"/>
          <w:szCs w:val="26"/>
        </w:rPr>
        <w:t xml:space="preserve"> заместителей и главн</w:t>
      </w:r>
      <w:r w:rsidR="00741611">
        <w:rPr>
          <w:rFonts w:ascii="Times New Roman" w:hAnsi="Times New Roman" w:cs="Times New Roman"/>
          <w:sz w:val="26"/>
          <w:szCs w:val="26"/>
        </w:rPr>
        <w:t>ого</w:t>
      </w:r>
      <w:r w:rsidRPr="00131326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741611">
        <w:rPr>
          <w:rFonts w:ascii="Times New Roman" w:hAnsi="Times New Roman" w:cs="Times New Roman"/>
          <w:sz w:val="26"/>
          <w:szCs w:val="26"/>
        </w:rPr>
        <w:t>а</w:t>
      </w:r>
      <w:r w:rsidRPr="00131326">
        <w:rPr>
          <w:rFonts w:ascii="Times New Roman" w:hAnsi="Times New Roman" w:cs="Times New Roman"/>
          <w:sz w:val="26"/>
          <w:szCs w:val="26"/>
        </w:rPr>
        <w:t xml:space="preserve"> состоит из оклада (должностного оклада), ставки заработной платы выплат компенсационного и стимулирующего характера.</w:t>
      </w:r>
    </w:p>
    <w:p w:rsidR="00681DF0" w:rsidRPr="00131326" w:rsidRDefault="00681DF0" w:rsidP="00681DF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Размер оклада (должностного оклада), ставки заработной платы руководителя 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им.А.П.Гужвина г. Камызяк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741611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 xml:space="preserve"> определяется трудовым договором.</w:t>
      </w:r>
    </w:p>
    <w:p w:rsidR="00681DF0" w:rsidRPr="00131326" w:rsidRDefault="00681DF0" w:rsidP="00681DF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Оклады (должностные оклады), ставки заработной платы заместителей руководител</w:t>
      </w:r>
      <w:r w:rsidR="00741611">
        <w:rPr>
          <w:rFonts w:ascii="Times New Roman" w:hAnsi="Times New Roman" w:cs="Times New Roman"/>
          <w:sz w:val="26"/>
          <w:szCs w:val="26"/>
        </w:rPr>
        <w:t>я</w:t>
      </w:r>
      <w:r w:rsidRPr="00131326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741611">
        <w:rPr>
          <w:rFonts w:ascii="Times New Roman" w:hAnsi="Times New Roman" w:cs="Times New Roman"/>
          <w:sz w:val="26"/>
          <w:szCs w:val="26"/>
        </w:rPr>
        <w:t xml:space="preserve">ого </w:t>
      </w:r>
      <w:r w:rsidRPr="00131326">
        <w:rPr>
          <w:rFonts w:ascii="Times New Roman" w:hAnsi="Times New Roman" w:cs="Times New Roman"/>
          <w:sz w:val="26"/>
          <w:szCs w:val="26"/>
        </w:rPr>
        <w:t>бухгалтер</w:t>
      </w:r>
      <w:r w:rsidR="00741611">
        <w:rPr>
          <w:rFonts w:ascii="Times New Roman" w:hAnsi="Times New Roman" w:cs="Times New Roman"/>
          <w:sz w:val="26"/>
          <w:szCs w:val="26"/>
        </w:rPr>
        <w:t>а</w:t>
      </w:r>
      <w:r w:rsidRPr="0013132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41611">
        <w:rPr>
          <w:rFonts w:ascii="Times New Roman" w:hAnsi="Times New Roman" w:cs="Times New Roman"/>
          <w:sz w:val="26"/>
          <w:szCs w:val="26"/>
        </w:rPr>
        <w:t>я</w:t>
      </w:r>
      <w:r w:rsidRPr="00131326">
        <w:rPr>
          <w:rFonts w:ascii="Times New Roman" w:hAnsi="Times New Roman" w:cs="Times New Roman"/>
          <w:sz w:val="26"/>
          <w:szCs w:val="26"/>
        </w:rPr>
        <w:t xml:space="preserve"> устанавливаются руководителем учреждения на 10 – 30 процентов ниже окладов (должностных окладов), ставок заработной платы руководителей этих учреждений.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6.2. Выплаты компенсационного характера устанавливаются для руководител</w:t>
      </w:r>
      <w:r w:rsidR="00741611">
        <w:rPr>
          <w:rFonts w:ascii="Times New Roman" w:hAnsi="Times New Roman" w:cs="Times New Roman"/>
          <w:sz w:val="26"/>
          <w:szCs w:val="26"/>
        </w:rPr>
        <w:t xml:space="preserve">я </w:t>
      </w:r>
      <w:r w:rsidRPr="00131326">
        <w:rPr>
          <w:rFonts w:ascii="Times New Roman" w:hAnsi="Times New Roman" w:cs="Times New Roman"/>
          <w:sz w:val="26"/>
          <w:szCs w:val="26"/>
        </w:rPr>
        <w:t>учреждени</w:t>
      </w:r>
      <w:r w:rsidR="00741611">
        <w:rPr>
          <w:rFonts w:ascii="Times New Roman" w:hAnsi="Times New Roman" w:cs="Times New Roman"/>
          <w:sz w:val="26"/>
          <w:szCs w:val="26"/>
        </w:rPr>
        <w:t>я</w:t>
      </w:r>
      <w:r w:rsidRPr="00131326">
        <w:rPr>
          <w:rFonts w:ascii="Times New Roman" w:hAnsi="Times New Roman" w:cs="Times New Roman"/>
          <w:sz w:val="26"/>
          <w:szCs w:val="26"/>
        </w:rPr>
        <w:t xml:space="preserve"> отделом образования администрации муниципального образования «Камызякский район» и представительного органа работников в процентах к окладам (должностным окладам), ставкам заработной платы или в абсолютных размерах, если иное не установлено федеральными законами или указами Президента Российской Федерации.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Выплаты компенсационного характера устанавливаются заместителям руководител</w:t>
      </w:r>
      <w:r w:rsidR="00741611">
        <w:rPr>
          <w:rFonts w:ascii="Times New Roman" w:hAnsi="Times New Roman" w:cs="Times New Roman"/>
          <w:sz w:val="26"/>
          <w:szCs w:val="26"/>
        </w:rPr>
        <w:t xml:space="preserve">я </w:t>
      </w:r>
      <w:r w:rsidRPr="00131326">
        <w:rPr>
          <w:rFonts w:ascii="Times New Roman" w:hAnsi="Times New Roman" w:cs="Times New Roman"/>
          <w:sz w:val="26"/>
          <w:szCs w:val="26"/>
        </w:rPr>
        <w:t>и главн</w:t>
      </w:r>
      <w:r w:rsidR="00741611">
        <w:rPr>
          <w:rFonts w:ascii="Times New Roman" w:hAnsi="Times New Roman" w:cs="Times New Roman"/>
          <w:sz w:val="26"/>
          <w:szCs w:val="26"/>
        </w:rPr>
        <w:t xml:space="preserve">ому </w:t>
      </w:r>
      <w:r w:rsidRPr="00131326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741611">
        <w:rPr>
          <w:rFonts w:ascii="Times New Roman" w:hAnsi="Times New Roman" w:cs="Times New Roman"/>
          <w:sz w:val="26"/>
          <w:szCs w:val="26"/>
        </w:rPr>
        <w:t xml:space="preserve">у 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</w:t>
      </w:r>
      <w:r w:rsidR="007F60A8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А.П.</w:t>
      </w:r>
      <w:r w:rsidR="007F60A8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Гужвина г. Камызяк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741611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 xml:space="preserve"> руководителем учреждения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Размеры и условия выплат компенсационного характера устанавливаются в соответствии с трудовым законодательством, перечнем видов выплат компенсационного характера и порядком установления выплат компенсационного характера согласно </w:t>
      </w:r>
      <w:hyperlink w:anchor="Par757" w:history="1">
        <w:r w:rsidRPr="00131326">
          <w:rPr>
            <w:rFonts w:ascii="Times New Roman" w:hAnsi="Times New Roman" w:cs="Times New Roman"/>
            <w:sz w:val="26"/>
            <w:szCs w:val="26"/>
          </w:rPr>
          <w:t>приложениям 2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798" w:history="1">
        <w:r w:rsidRPr="0013132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131326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6.3. Руководител</w:t>
      </w:r>
      <w:r w:rsidR="00741611">
        <w:rPr>
          <w:rFonts w:ascii="Times New Roman" w:hAnsi="Times New Roman" w:cs="Times New Roman"/>
          <w:sz w:val="26"/>
          <w:szCs w:val="26"/>
        </w:rPr>
        <w:t>ю</w:t>
      </w:r>
      <w:r w:rsidRPr="0013132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41611">
        <w:rPr>
          <w:rFonts w:ascii="Times New Roman" w:hAnsi="Times New Roman" w:cs="Times New Roman"/>
          <w:sz w:val="26"/>
          <w:szCs w:val="26"/>
        </w:rPr>
        <w:t>я</w:t>
      </w:r>
      <w:r w:rsidRPr="00131326">
        <w:rPr>
          <w:rFonts w:ascii="Times New Roman" w:hAnsi="Times New Roman" w:cs="Times New Roman"/>
          <w:sz w:val="26"/>
          <w:szCs w:val="26"/>
        </w:rPr>
        <w:t xml:space="preserve"> выплаты стимулирующего характера устанавливаются по решению отдела образования администрации муниципального </w:t>
      </w:r>
      <w:r w:rsidRPr="00131326">
        <w:rPr>
          <w:rFonts w:ascii="Times New Roman" w:hAnsi="Times New Roman" w:cs="Times New Roman"/>
          <w:sz w:val="26"/>
          <w:szCs w:val="26"/>
        </w:rPr>
        <w:lastRenderedPageBreak/>
        <w:t>образования «Камызякский район» и представительного органа работников с учетом достижения показателей государственного задания на оказание государственных услуг (выполнение работ).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Руководителю может оказываться материальная помощь, размер которой определяется трудовым договором и  локальным  нормативным  актом отдела образовании администрации муниципального образования «Камызякский район» в пределах фонда оплаты труда учреждения на очередной финансовый год.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Предельный уровень соотношения средней заработной платы руководителя учреждения и средней заработной платы работников учреждения за отчетный год устанавливается в кратности от 1 до 8 в пределах утвержденного фонда оплаты труда по согласованию с отделом образования администрации муниципального образования «Камызякский район».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Выплаты стимулирующего характера устанавливаются заместителям руководител</w:t>
      </w:r>
      <w:r w:rsidR="00741611">
        <w:rPr>
          <w:rFonts w:ascii="Times New Roman" w:hAnsi="Times New Roman" w:cs="Times New Roman"/>
          <w:sz w:val="26"/>
          <w:szCs w:val="26"/>
        </w:rPr>
        <w:t>я</w:t>
      </w:r>
      <w:r w:rsidRPr="00131326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741611">
        <w:rPr>
          <w:rFonts w:ascii="Times New Roman" w:hAnsi="Times New Roman" w:cs="Times New Roman"/>
          <w:sz w:val="26"/>
          <w:szCs w:val="26"/>
        </w:rPr>
        <w:t>ому бухгалтеру</w:t>
      </w:r>
      <w:r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им.А.П.</w:t>
      </w:r>
      <w:r w:rsidR="00741611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Гужвина г. Камызяк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741611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>руководителем учреждения с учетом целевых показателей эффективности работы устанавливаемых отделом образования администрации муниципального образования «Камызякский район» руководителям учреждений.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</w:p>
    <w:p w:rsidR="00681DF0" w:rsidRPr="00073F93" w:rsidRDefault="00681DF0" w:rsidP="00681DF0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93">
        <w:rPr>
          <w:rFonts w:ascii="Times New Roman" w:hAnsi="Times New Roman" w:cs="Times New Roman"/>
          <w:b/>
          <w:sz w:val="26"/>
          <w:szCs w:val="26"/>
        </w:rPr>
        <w:t>7. Формирование фонда оплаты труда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7.1. Штатное расписание 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</w:t>
      </w:r>
      <w:r w:rsidR="00003431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А.П.</w:t>
      </w:r>
      <w:r w:rsidR="00003431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Гужвина г. Камызяк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741611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sz w:val="26"/>
          <w:szCs w:val="26"/>
        </w:rPr>
        <w:t xml:space="preserve"> утверждается руководителем учреждения по согласованию с отделом образования администрации муниципального образования «Камызякский район» и включает в себя все должности работников данного учреждения.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Внесение изменений в штатное расписание производится на основании приказа руководителя учреждения по согласованию с отделом образования администрации муниципального образования «Камызякский район» и первичной профсоюзной организацией (представительным органом работников).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В штатном расписании учреждения указываются должности работников, численность, оклады (должностные оклады), ставки заработной платы  по профессиональным квалификационным группам и квалификационным уровням, все виды выплат компенсационного характера и другие обязательные доплаты и надбавки, установленные действующим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>Численный состав работников учреждения должен быть достаточным для гарантированного выполнения функций, задач и объемов работ, установленных учредителем.</w:t>
      </w:r>
    </w:p>
    <w:p w:rsidR="00681DF0" w:rsidRPr="00131326" w:rsidRDefault="00681DF0" w:rsidP="00681DF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326">
        <w:rPr>
          <w:rFonts w:ascii="Times New Roman" w:hAnsi="Times New Roman" w:cs="Times New Roman"/>
          <w:sz w:val="26"/>
          <w:szCs w:val="26"/>
        </w:rPr>
        <w:t xml:space="preserve">7.2. </w:t>
      </w:r>
      <w:r w:rsidRPr="00131326">
        <w:rPr>
          <w:rFonts w:ascii="Times New Roman" w:hAnsi="Times New Roman" w:cs="Times New Roman"/>
          <w:color w:val="000000"/>
          <w:sz w:val="26"/>
          <w:szCs w:val="26"/>
        </w:rPr>
        <w:t xml:space="preserve">Фонд оплаты труда работников 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МБОУ «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Лицей №1 им.</w:t>
      </w:r>
      <w:r w:rsidR="00003431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А.П.</w:t>
      </w:r>
      <w:r w:rsidR="00003431">
        <w:rPr>
          <w:rFonts w:ascii="Times New Roman" w:hAnsi="Times New Roman" w:cs="Times New Roman"/>
          <w:bCs/>
          <w:iCs/>
          <w:spacing w:val="-8"/>
          <w:sz w:val="26"/>
          <w:szCs w:val="26"/>
        </w:rPr>
        <w:t xml:space="preserve"> </w:t>
      </w:r>
      <w:r w:rsidR="00741611" w:rsidRPr="0059335D">
        <w:rPr>
          <w:rFonts w:ascii="Times New Roman" w:hAnsi="Times New Roman" w:cs="Times New Roman"/>
          <w:bCs/>
          <w:iCs/>
          <w:spacing w:val="-8"/>
          <w:sz w:val="26"/>
          <w:szCs w:val="26"/>
        </w:rPr>
        <w:t>Гужвина г. Камызяк</w:t>
      </w:r>
      <w:r w:rsidR="00741611" w:rsidRPr="0059335D">
        <w:rPr>
          <w:rFonts w:ascii="Times New Roman" w:hAnsi="Times New Roman" w:cs="Times New Roman"/>
          <w:spacing w:val="-7"/>
          <w:sz w:val="26"/>
          <w:szCs w:val="26"/>
        </w:rPr>
        <w:t>»</w:t>
      </w:r>
      <w:r w:rsidR="00741611" w:rsidRPr="00131326">
        <w:rPr>
          <w:rFonts w:ascii="Times New Roman" w:hAnsi="Times New Roman" w:cs="Times New Roman"/>
          <w:sz w:val="26"/>
          <w:szCs w:val="26"/>
        </w:rPr>
        <w:t xml:space="preserve"> </w:t>
      </w:r>
      <w:r w:rsidRPr="00131326">
        <w:rPr>
          <w:rFonts w:ascii="Times New Roman" w:hAnsi="Times New Roman" w:cs="Times New Roman"/>
          <w:color w:val="000000"/>
          <w:sz w:val="26"/>
          <w:szCs w:val="26"/>
        </w:rPr>
        <w:t xml:space="preserve"> формируется исходя из размеров субсидий, предоставленных законом Астраханской области о бюджете Астраханской области и средств бюджета </w:t>
      </w:r>
      <w:r w:rsidRPr="0013132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31326">
        <w:rPr>
          <w:rFonts w:ascii="Times New Roman" w:hAnsi="Times New Roman" w:cs="Times New Roman"/>
          <w:color w:val="000000"/>
          <w:sz w:val="26"/>
          <w:szCs w:val="26"/>
        </w:rPr>
        <w:t xml:space="preserve"> «Камызякский район» на очередной финансовый год и плановый период учреждениям на возмещение нормативных затрат, связанных с оказанием ими в соответствии с государственным заданием государственных услуг (выполнением работ) и средств, поступающих от приносящей доход деятельности. </w:t>
      </w:r>
      <w:bookmarkStart w:id="2" w:name="Par419"/>
      <w:bookmarkEnd w:id="2"/>
      <w:r w:rsidRPr="00131326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681DF0" w:rsidRPr="00131326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AE4C87" w:rsidRDefault="00AE4C87" w:rsidP="006D4ED5">
      <w:pPr>
        <w:rPr>
          <w:rStyle w:val="af3"/>
          <w:rFonts w:ascii="Times New Roman" w:hAnsi="Times New Roman"/>
          <w:b/>
          <w:sz w:val="24"/>
          <w:szCs w:val="24"/>
        </w:rPr>
      </w:pPr>
    </w:p>
    <w:p w:rsidR="006D4ED5" w:rsidRDefault="006D4ED5" w:rsidP="006D4ED5">
      <w:pPr>
        <w:rPr>
          <w:rStyle w:val="af3"/>
          <w:rFonts w:ascii="Times New Roman" w:hAnsi="Times New Roman"/>
          <w:b/>
          <w:sz w:val="24"/>
          <w:szCs w:val="24"/>
        </w:rPr>
      </w:pPr>
    </w:p>
    <w:p w:rsidR="00681DF0" w:rsidRPr="00A92B37" w:rsidRDefault="00681DF0" w:rsidP="00681DF0">
      <w:pPr>
        <w:jc w:val="right"/>
        <w:rPr>
          <w:rStyle w:val="af3"/>
          <w:rFonts w:ascii="Times New Roman" w:hAnsi="Times New Roman"/>
          <w:b/>
          <w:sz w:val="24"/>
          <w:szCs w:val="24"/>
        </w:rPr>
      </w:pPr>
      <w:r w:rsidRPr="00A92B37">
        <w:rPr>
          <w:rStyle w:val="af3"/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9338A7">
        <w:rPr>
          <w:rStyle w:val="af3"/>
          <w:rFonts w:ascii="Times New Roman" w:hAnsi="Times New Roman"/>
          <w:b/>
          <w:sz w:val="24"/>
          <w:szCs w:val="24"/>
        </w:rPr>
        <w:t xml:space="preserve"> №</w:t>
      </w:r>
      <w:r w:rsidRPr="00A92B37">
        <w:rPr>
          <w:rStyle w:val="af3"/>
          <w:rFonts w:ascii="Times New Roman" w:hAnsi="Times New Roman"/>
          <w:b/>
          <w:sz w:val="24"/>
          <w:szCs w:val="24"/>
        </w:rPr>
        <w:t xml:space="preserve"> </w:t>
      </w:r>
      <w:r w:rsidR="001B427D">
        <w:rPr>
          <w:rStyle w:val="af3"/>
          <w:rFonts w:ascii="Times New Roman" w:hAnsi="Times New Roman"/>
          <w:b/>
          <w:sz w:val="24"/>
          <w:szCs w:val="24"/>
        </w:rPr>
        <w:t>1</w:t>
      </w:r>
    </w:p>
    <w:p w:rsidR="00681DF0" w:rsidRPr="00CA1C6A" w:rsidRDefault="00681DF0" w:rsidP="00681DF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6A">
        <w:rPr>
          <w:rFonts w:ascii="Times New Roman" w:hAnsi="Times New Roman" w:cs="Times New Roman"/>
          <w:sz w:val="24"/>
          <w:szCs w:val="24"/>
        </w:rPr>
        <w:t>к «Положению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A">
        <w:rPr>
          <w:rFonts w:ascii="Times New Roman" w:hAnsi="Times New Roman" w:cs="Times New Roman"/>
          <w:sz w:val="24"/>
          <w:szCs w:val="24"/>
        </w:rPr>
        <w:t>о системе оплаты труда работников МБОУ «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Лицей №1 им.А.П.</w:t>
      </w:r>
      <w:r w:rsidR="009338A7">
        <w:rPr>
          <w:rFonts w:ascii="Times New Roman" w:hAnsi="Times New Roman"/>
          <w:bCs/>
          <w:i/>
          <w:iCs/>
          <w:spacing w:val="-8"/>
          <w:sz w:val="24"/>
          <w:szCs w:val="24"/>
        </w:rPr>
        <w:t xml:space="preserve"> 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Гужвина г. Камызяк</w:t>
      </w:r>
      <w:r w:rsidRPr="00CA1C6A">
        <w:rPr>
          <w:rFonts w:ascii="Times New Roman" w:hAnsi="Times New Roman" w:cs="Times New Roman"/>
          <w:sz w:val="24"/>
          <w:szCs w:val="24"/>
        </w:rPr>
        <w:t>»</w:t>
      </w:r>
    </w:p>
    <w:p w:rsidR="00681DF0" w:rsidRPr="00A92B37" w:rsidRDefault="00681DF0" w:rsidP="00681DF0">
      <w:pPr>
        <w:jc w:val="center"/>
        <w:rPr>
          <w:rStyle w:val="af3"/>
          <w:rFonts w:ascii="Times New Roman" w:hAnsi="Times New Roman"/>
          <w:i w:val="0"/>
          <w:sz w:val="24"/>
          <w:szCs w:val="24"/>
        </w:rPr>
      </w:pPr>
    </w:p>
    <w:p w:rsidR="00681DF0" w:rsidRPr="00113C8A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13C8A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окладов),</w:t>
      </w:r>
    </w:p>
    <w:p w:rsidR="00681DF0" w:rsidRPr="00113C8A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8A">
        <w:rPr>
          <w:rFonts w:ascii="Times New Roman" w:hAnsi="Times New Roman" w:cs="Times New Roman"/>
          <w:b/>
          <w:sz w:val="24"/>
          <w:szCs w:val="24"/>
        </w:rPr>
        <w:t>ставок заработной платы по профессиональным квалификационным</w:t>
      </w:r>
    </w:p>
    <w:p w:rsidR="00681DF0" w:rsidRPr="00113C8A" w:rsidRDefault="00681DF0" w:rsidP="00681DF0">
      <w:pPr>
        <w:spacing w:after="0"/>
        <w:jc w:val="center"/>
        <w:rPr>
          <w:rStyle w:val="af3"/>
          <w:rFonts w:ascii="Times New Roman" w:hAnsi="Times New Roman"/>
          <w:b/>
          <w:i w:val="0"/>
          <w:sz w:val="24"/>
          <w:szCs w:val="24"/>
        </w:rPr>
      </w:pPr>
      <w:r w:rsidRPr="00113C8A">
        <w:rPr>
          <w:rFonts w:ascii="Times New Roman" w:hAnsi="Times New Roman" w:cs="Times New Roman"/>
          <w:b/>
          <w:sz w:val="24"/>
          <w:szCs w:val="24"/>
        </w:rPr>
        <w:t xml:space="preserve">группам </w:t>
      </w:r>
      <w:r w:rsidRPr="00113C8A">
        <w:rPr>
          <w:rStyle w:val="af3"/>
          <w:rFonts w:ascii="Times New Roman" w:hAnsi="Times New Roman"/>
          <w:b/>
          <w:sz w:val="24"/>
          <w:szCs w:val="24"/>
        </w:rPr>
        <w:t xml:space="preserve">для работников   </w:t>
      </w:r>
    </w:p>
    <w:p w:rsidR="00681DF0" w:rsidRPr="00113C8A" w:rsidRDefault="00681DF0" w:rsidP="00681DF0">
      <w:pPr>
        <w:spacing w:after="0"/>
        <w:jc w:val="center"/>
        <w:rPr>
          <w:rStyle w:val="af3"/>
          <w:rFonts w:ascii="Times New Roman" w:hAnsi="Times New Roman"/>
          <w:b/>
          <w:i w:val="0"/>
          <w:sz w:val="24"/>
          <w:szCs w:val="24"/>
        </w:rPr>
      </w:pPr>
      <w:r w:rsidRPr="00113C8A">
        <w:rPr>
          <w:rStyle w:val="af3"/>
          <w:rFonts w:ascii="Times New Roman" w:hAnsi="Times New Roman"/>
          <w:b/>
          <w:sz w:val="24"/>
          <w:szCs w:val="24"/>
        </w:rPr>
        <w:t xml:space="preserve">  МБОУ «</w:t>
      </w:r>
      <w:r w:rsidRPr="00113C8A">
        <w:rPr>
          <w:rFonts w:ascii="Times New Roman" w:hAnsi="Times New Roman"/>
          <w:b/>
          <w:bCs/>
          <w:i/>
          <w:iCs/>
          <w:spacing w:val="-8"/>
          <w:sz w:val="24"/>
          <w:szCs w:val="24"/>
        </w:rPr>
        <w:t>Лицей №1 им.А.П.Гужвина г. Камызяк</w:t>
      </w:r>
      <w:r w:rsidRPr="00113C8A">
        <w:rPr>
          <w:rStyle w:val="af3"/>
          <w:rFonts w:ascii="Times New Roman" w:hAnsi="Times New Roman"/>
          <w:b/>
          <w:sz w:val="24"/>
          <w:szCs w:val="24"/>
        </w:rPr>
        <w:t>»</w:t>
      </w: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2410"/>
        <w:gridCol w:w="26"/>
      </w:tblGrid>
      <w:tr w:rsidR="00681DF0" w:rsidRPr="00681DF0" w:rsidTr="00A43EFD">
        <w:trPr>
          <w:trHeight w:val="12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D2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Оклады (должностные оклады), ставки   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платы (руб.) </w:t>
            </w: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должностей </w:t>
            </w:r>
          </w:p>
          <w:p w:rsidR="00681DF0" w:rsidRPr="00681DF0" w:rsidRDefault="00681DF0" w:rsidP="00D2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образования </w:t>
            </w: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подразделений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F0" w:rsidRPr="00681DF0" w:rsidTr="00A43EFD">
        <w:trPr>
          <w:trHeight w:val="5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подразделением: кабинетом,  лабораторией, отделом, отделением, сектором, учебно-консультационным пунктом, учебной (учебно-производственной) мастерской и  другими структурными подразделениями, реализующими общеобразовательную программу и  образовательную  программу дополнительного образования детей 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4689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F0" w:rsidRPr="00681DF0" w:rsidTr="00A43EFD"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Заведующий  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5411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F0" w:rsidRPr="00681DF0" w:rsidTr="00A43EFD">
        <w:trPr>
          <w:gridAfter w:val="1"/>
          <w:wAfter w:w="26" w:type="dxa"/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труду, инструктор по физической культуре, музыкальный руководитель, старший вожатый </w:t>
            </w:r>
            <w:hyperlink w:anchor="Par619" w:history="1">
              <w:r w:rsidRPr="00681D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</w:tr>
      <w:tr w:rsidR="00681DF0" w:rsidRPr="00681DF0" w:rsidTr="00A43EFD">
        <w:trPr>
          <w:gridAfter w:val="1"/>
          <w:wAfter w:w="26" w:type="dxa"/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Инструктор-методист, концертмейстер,                       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 дополнительного образования,  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педагог- организатор, социальный педагог, тренер-преподаватель </w:t>
            </w:r>
            <w:hyperlink w:anchor="Par619" w:history="1">
              <w:r w:rsidRPr="00681D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</w:tr>
      <w:tr w:rsidR="00681DF0" w:rsidRPr="00681DF0" w:rsidTr="00A43EFD">
        <w:trPr>
          <w:gridAfter w:val="1"/>
          <w:wAfter w:w="26" w:type="dxa"/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воспитатель, мастер производственного обучения, методист, старший тренер-преподаватель </w:t>
            </w:r>
            <w:hyperlink w:anchor="Par619" w:history="1">
              <w:r w:rsidRPr="00681D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</w:tr>
      <w:tr w:rsidR="00681DF0" w:rsidRPr="00681DF0" w:rsidTr="00A43EFD">
        <w:trPr>
          <w:gridAfter w:val="1"/>
          <w:wAfter w:w="26" w:type="dxa"/>
          <w:trHeight w:val="722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Преподаватель, преподаватель</w:t>
            </w:r>
            <w:r w:rsidR="00DF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организатор основ безопасности жизнедеятельности, старший воспитатель,                  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учитель, учитель-дефектолог, учитель-логопед, руководитель физического воспитания, педагог- библиотекарь </w:t>
            </w:r>
            <w:hyperlink w:anchor="Par619" w:history="1">
              <w:r w:rsidRPr="00681DF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кассир, секретарь- 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машинистка, архивариус, экспедитор     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кадрам, лаборант, техник,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администратор               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заведующий     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складом                                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3250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Инженер, бухгалтер, специалист по     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кадрам, экономист                      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BC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первого уровня                              </w:t>
            </w:r>
          </w:p>
        </w:tc>
      </w:tr>
      <w:tr w:rsidR="00681DF0" w:rsidRPr="00681DF0" w:rsidTr="00A43EFD">
        <w:trPr>
          <w:trHeight w:val="296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BC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мототранспортных средств,     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кладовщик, уборщик служебных помещений, кастелянша, рабочий по стирке  и ремонту спецодежды, подсобный рабочий, буфетчица, дворник, садовник, сторож (вахтер) грузчик, гардеробщик, костюмер, помощник воспитателя наименования профессий рабочих, по которым предусмотрено присвоение 1, 2 и 3 квалификационных разрядов по ЕТКС работ и профессий рабочих 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81DF0" w:rsidRPr="00681DF0" w:rsidTr="00A43EFD">
        <w:trPr>
          <w:trHeight w:val="400"/>
          <w:tblCellSpacing w:w="5" w:type="nil"/>
        </w:trPr>
        <w:tc>
          <w:tcPr>
            <w:tcW w:w="9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второго уровня   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681DF0" w:rsidRPr="00681DF0" w:rsidTr="00A43EFD"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наименования  профессий   рабочих,   по которым предусмотрено присвоение 4 и  5</w:t>
            </w:r>
            <w:r w:rsidRPr="00681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квалификационных разрядов по ЕТКС работ и профессий рабочих                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2990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1DF0" w:rsidRPr="00681DF0" w:rsidTr="00A43EFD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профессий   рабочих,   по которым предусмотрено присвоение 6 и  7 квалификационных разрядов по ЕТКС работ и профессий рабочих     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1DF0" w:rsidRPr="00681DF0" w:rsidTr="00A43EFD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профессий   рабочих,   по которым  предусмотрено   присвоение   8 квалификационного разряда по ЕТКС работ и профессий рабочих                   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3200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81DF0" w:rsidRPr="00681DF0" w:rsidTr="00A43EFD"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предусмотренных 1 - 3 квалификационными уровнями   настоящей   профессиональной квалификационной  группы,   выполняющих важные (особо важные)  и  ответственные (особо ответственные работы) 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  <w:p w:rsidR="00681DF0" w:rsidRPr="00681DF0" w:rsidRDefault="00681DF0" w:rsidP="006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F0" w:rsidRPr="00E8014E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619"/>
      <w:bookmarkEnd w:id="3"/>
      <w:r w:rsidRPr="00681DF0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E8014E">
        <w:rPr>
          <w:rFonts w:ascii="Times New Roman" w:hAnsi="Times New Roman" w:cs="Times New Roman"/>
          <w:b/>
          <w:sz w:val="24"/>
          <w:szCs w:val="24"/>
        </w:rPr>
        <w:t xml:space="preserve">учителя, непосредственно осуществляющие образовательный  процесс в общеобразовательных учреждениях 5365 рублей </w:t>
      </w:r>
    </w:p>
    <w:p w:rsidR="00741611" w:rsidRDefault="00D46620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ar757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11" w:rsidRDefault="00741611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69" w:rsidRDefault="00BC2A69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20" w:rsidRPr="009338A7" w:rsidRDefault="00D46620" w:rsidP="00741611">
      <w:pPr>
        <w:pStyle w:val="ConsPlusNormal"/>
        <w:widowControl/>
        <w:ind w:left="6521" w:hanging="94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338A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113C8A" w:rsidRPr="009338A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D46620" w:rsidRPr="00A92B37" w:rsidRDefault="00D46620" w:rsidP="00D46620">
      <w:pPr>
        <w:pStyle w:val="ConsPlusNormal"/>
        <w:widowControl/>
        <w:ind w:left="6521" w:hanging="9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20" w:rsidRPr="00CA1C6A" w:rsidRDefault="00D46620" w:rsidP="00D466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6A">
        <w:rPr>
          <w:rFonts w:ascii="Times New Roman" w:hAnsi="Times New Roman" w:cs="Times New Roman"/>
          <w:sz w:val="24"/>
          <w:szCs w:val="24"/>
        </w:rPr>
        <w:t>к «Положению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A">
        <w:rPr>
          <w:rFonts w:ascii="Times New Roman" w:hAnsi="Times New Roman" w:cs="Times New Roman"/>
          <w:sz w:val="24"/>
          <w:szCs w:val="24"/>
        </w:rPr>
        <w:t>о системе оплаты труда работников МБОУ «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Лицей №1 им.</w:t>
      </w:r>
      <w:r>
        <w:rPr>
          <w:rFonts w:ascii="Times New Roman" w:hAnsi="Times New Roman"/>
          <w:bCs/>
          <w:i/>
          <w:iCs/>
          <w:spacing w:val="-8"/>
          <w:sz w:val="24"/>
          <w:szCs w:val="24"/>
        </w:rPr>
        <w:t xml:space="preserve"> 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А.П.Гужвина г. Камызяк</w:t>
      </w:r>
      <w:r w:rsidRPr="00CA1C6A">
        <w:rPr>
          <w:rFonts w:ascii="Times New Roman" w:hAnsi="Times New Roman" w:cs="Times New Roman"/>
          <w:sz w:val="24"/>
          <w:szCs w:val="24"/>
        </w:rPr>
        <w:t>»</w:t>
      </w:r>
    </w:p>
    <w:p w:rsidR="00D46620" w:rsidRDefault="00D4662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113C8A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8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 w:rsidRPr="00113C8A">
        <w:rPr>
          <w:rFonts w:ascii="Times New Roman" w:hAnsi="Times New Roman" w:cs="Times New Roman"/>
          <w:b/>
          <w:sz w:val="28"/>
          <w:szCs w:val="28"/>
        </w:rPr>
        <w:t>видов выплат компенсационного характера работникам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1. Выплаты работникам, занятым на тяжелых работах, работах с вредными и (или) опасными и иными особыми условиями труда.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2. Выплаты за работу в сельской местности и поселках городского типа.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4. Доплата за режим работы с разделением рабочего дня на части с перерывом, составляющим два и более часов подряд.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 xml:space="preserve">5. Компенсационная выплата 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здоровья. 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6. Компенсационная выплата учителям и другим педагогическим работникам за индивидуальное обучение на дому детей, имеющих ограниченные возможности здоровья, на основании медицинского заключения.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7. Компенсационная выплата специалистам психолого-педагогических и медико-педагогических комиссий, логопедических пунктов.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8. Доплаты до установленного федеральным законом минимального размера оплаты труда.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9. Иные выплаты, устанавливаемые в соответствии с нормативными правовыми актами Российской Федерации и Астраханской области, содержащими нормы трудового права.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D46620" w:rsidRDefault="00D46620" w:rsidP="00681DF0">
      <w:pPr>
        <w:widowControl w:val="0"/>
        <w:autoSpaceDE w:val="0"/>
        <w:autoSpaceDN w:val="0"/>
        <w:adjustRightInd w:val="0"/>
        <w:spacing w:after="0" w:line="360" w:lineRule="auto"/>
        <w:ind w:left="7313" w:firstLine="482"/>
        <w:jc w:val="right"/>
        <w:rPr>
          <w:rFonts w:ascii="Times New Roman" w:hAnsi="Times New Roman" w:cs="Times New Roman"/>
          <w:sz w:val="28"/>
          <w:szCs w:val="28"/>
        </w:rPr>
      </w:pPr>
    </w:p>
    <w:p w:rsidR="00D46620" w:rsidRDefault="00D46620" w:rsidP="00681DF0">
      <w:pPr>
        <w:widowControl w:val="0"/>
        <w:autoSpaceDE w:val="0"/>
        <w:autoSpaceDN w:val="0"/>
        <w:adjustRightInd w:val="0"/>
        <w:spacing w:after="0" w:line="360" w:lineRule="auto"/>
        <w:ind w:left="7313" w:firstLine="482"/>
        <w:jc w:val="right"/>
        <w:rPr>
          <w:rFonts w:ascii="Times New Roman" w:hAnsi="Times New Roman" w:cs="Times New Roman"/>
          <w:sz w:val="28"/>
          <w:szCs w:val="28"/>
        </w:rPr>
      </w:pPr>
    </w:p>
    <w:p w:rsidR="00D46620" w:rsidRDefault="00D46620" w:rsidP="00681DF0">
      <w:pPr>
        <w:widowControl w:val="0"/>
        <w:autoSpaceDE w:val="0"/>
        <w:autoSpaceDN w:val="0"/>
        <w:adjustRightInd w:val="0"/>
        <w:spacing w:after="0" w:line="360" w:lineRule="auto"/>
        <w:ind w:left="7313" w:firstLine="482"/>
        <w:jc w:val="right"/>
        <w:rPr>
          <w:rFonts w:ascii="Times New Roman" w:hAnsi="Times New Roman" w:cs="Times New Roman"/>
          <w:sz w:val="28"/>
          <w:szCs w:val="28"/>
        </w:rPr>
      </w:pPr>
    </w:p>
    <w:p w:rsidR="00D46620" w:rsidRDefault="00D46620" w:rsidP="00681DF0">
      <w:pPr>
        <w:widowControl w:val="0"/>
        <w:autoSpaceDE w:val="0"/>
        <w:autoSpaceDN w:val="0"/>
        <w:adjustRightInd w:val="0"/>
        <w:spacing w:after="0" w:line="360" w:lineRule="auto"/>
        <w:ind w:left="7313" w:firstLine="482"/>
        <w:jc w:val="right"/>
        <w:rPr>
          <w:rFonts w:ascii="Times New Roman" w:hAnsi="Times New Roman" w:cs="Times New Roman"/>
          <w:sz w:val="28"/>
          <w:szCs w:val="28"/>
        </w:rPr>
      </w:pPr>
    </w:p>
    <w:p w:rsidR="00D46620" w:rsidRDefault="00D46620" w:rsidP="00D46620">
      <w:pPr>
        <w:pStyle w:val="ConsPlusNormal"/>
        <w:widowControl/>
        <w:tabs>
          <w:tab w:val="left" w:pos="7230"/>
        </w:tabs>
        <w:ind w:right="-5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620" w:rsidRPr="00A92B37" w:rsidRDefault="00D46620" w:rsidP="00D46620">
      <w:pPr>
        <w:pStyle w:val="ConsPlusNormal"/>
        <w:widowControl/>
        <w:tabs>
          <w:tab w:val="left" w:pos="7230"/>
        </w:tabs>
        <w:ind w:right="-5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620" w:rsidRPr="009338A7" w:rsidRDefault="00D46620" w:rsidP="00D46620">
      <w:pPr>
        <w:pStyle w:val="ConsPlusNormal"/>
        <w:widowControl/>
        <w:tabs>
          <w:tab w:val="left" w:pos="7230"/>
        </w:tabs>
        <w:ind w:left="7230" w:right="-58" w:hanging="779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2B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9338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Приложение № </w:t>
      </w:r>
      <w:r w:rsidR="00113C8A" w:rsidRPr="009338A7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</w:p>
    <w:p w:rsidR="00D46620" w:rsidRPr="00A92B37" w:rsidRDefault="00D46620" w:rsidP="00D46620">
      <w:pPr>
        <w:pStyle w:val="ConsPlusNormal"/>
        <w:widowControl/>
        <w:tabs>
          <w:tab w:val="left" w:pos="7230"/>
        </w:tabs>
        <w:ind w:left="7230" w:right="-58" w:hanging="7797"/>
        <w:rPr>
          <w:rFonts w:ascii="Times New Roman" w:hAnsi="Times New Roman" w:cs="Times New Roman"/>
          <w:b/>
          <w:sz w:val="24"/>
          <w:szCs w:val="24"/>
        </w:rPr>
      </w:pPr>
    </w:p>
    <w:p w:rsidR="00D46620" w:rsidRPr="00CA1C6A" w:rsidRDefault="00D46620" w:rsidP="00D466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6A">
        <w:rPr>
          <w:rFonts w:ascii="Times New Roman" w:hAnsi="Times New Roman" w:cs="Times New Roman"/>
          <w:sz w:val="24"/>
          <w:szCs w:val="24"/>
        </w:rPr>
        <w:t>к «Положению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A">
        <w:rPr>
          <w:rFonts w:ascii="Times New Roman" w:hAnsi="Times New Roman" w:cs="Times New Roman"/>
          <w:sz w:val="24"/>
          <w:szCs w:val="24"/>
        </w:rPr>
        <w:t>о системе оплаты труда работников МБОУ «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Лицей №1 им.</w:t>
      </w:r>
      <w:r>
        <w:rPr>
          <w:rFonts w:ascii="Times New Roman" w:hAnsi="Times New Roman"/>
          <w:bCs/>
          <w:i/>
          <w:iCs/>
          <w:spacing w:val="-8"/>
          <w:sz w:val="24"/>
          <w:szCs w:val="24"/>
        </w:rPr>
        <w:t xml:space="preserve"> 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А.П.Гужвина г. Камызяк</w:t>
      </w:r>
      <w:r w:rsidRPr="00CA1C6A">
        <w:rPr>
          <w:rFonts w:ascii="Times New Roman" w:hAnsi="Times New Roman" w:cs="Times New Roman"/>
          <w:sz w:val="24"/>
          <w:szCs w:val="24"/>
        </w:rPr>
        <w:t>»</w:t>
      </w: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113C8A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775"/>
      <w:bookmarkEnd w:id="5"/>
      <w:r w:rsidRPr="00113C8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1DF0" w:rsidRPr="00113C8A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8A">
        <w:rPr>
          <w:rFonts w:ascii="Times New Roman" w:hAnsi="Times New Roman" w:cs="Times New Roman"/>
          <w:b/>
          <w:sz w:val="28"/>
          <w:szCs w:val="28"/>
        </w:rPr>
        <w:t>видов выплат стимулирующего характера работникам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1. Выплаты за интенсивность и высокие результаты работы.</w:t>
      </w:r>
    </w:p>
    <w:p w:rsidR="00681DF0" w:rsidRPr="00681DF0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2. Выплаты за качество выполняемых работ.</w:t>
      </w:r>
    </w:p>
    <w:p w:rsidR="00681DF0" w:rsidRPr="00681DF0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3. Премиальные выплаты по итогам работы.</w:t>
      </w:r>
    </w:p>
    <w:p w:rsidR="00681DF0" w:rsidRPr="00681DF0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4. Доплаты и надбавки за почетные звания, научную степень и ученое звание.</w:t>
      </w:r>
    </w:p>
    <w:p w:rsidR="00681DF0" w:rsidRPr="00681DF0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5. Иные выплаты, устанавливаемые коллективным договором или локальным нормативным актом учреждения по согласованию с первичной профсоюзной организацией (представительным органом работников).</w:t>
      </w:r>
    </w:p>
    <w:p w:rsidR="00681DF0" w:rsidRPr="00681DF0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02103A" w:rsidRDefault="0002103A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02103A" w:rsidRDefault="0002103A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02103A" w:rsidRPr="00681DF0" w:rsidRDefault="0002103A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BC2A69" w:rsidRDefault="00D46620" w:rsidP="00D46620">
      <w:pPr>
        <w:pStyle w:val="ConsPlusNormal"/>
        <w:widowControl/>
        <w:ind w:left="5580" w:firstLine="1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8A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D46620" w:rsidRPr="009338A7" w:rsidRDefault="00D46620" w:rsidP="00D46620">
      <w:pPr>
        <w:pStyle w:val="ConsPlusNormal"/>
        <w:widowControl/>
        <w:ind w:left="5580" w:firstLine="1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8A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Приложение № </w:t>
      </w:r>
      <w:r w:rsidR="00113C8A" w:rsidRPr="009338A7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D46620" w:rsidRPr="00A92B37" w:rsidRDefault="00D46620" w:rsidP="00D46620">
      <w:pPr>
        <w:pStyle w:val="ConsPlusNormal"/>
        <w:widowControl/>
        <w:ind w:left="5580" w:firstLine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20" w:rsidRPr="00CA1C6A" w:rsidRDefault="00D46620" w:rsidP="00D4662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6A">
        <w:rPr>
          <w:rFonts w:ascii="Times New Roman" w:hAnsi="Times New Roman" w:cs="Times New Roman"/>
          <w:sz w:val="24"/>
          <w:szCs w:val="24"/>
        </w:rPr>
        <w:t>к «Положению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A">
        <w:rPr>
          <w:rFonts w:ascii="Times New Roman" w:hAnsi="Times New Roman" w:cs="Times New Roman"/>
          <w:sz w:val="24"/>
          <w:szCs w:val="24"/>
        </w:rPr>
        <w:t>о системе оплаты труда работников МБОУ «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Лицей №1 им.</w:t>
      </w:r>
      <w:r>
        <w:rPr>
          <w:rFonts w:ascii="Times New Roman" w:hAnsi="Times New Roman"/>
          <w:bCs/>
          <w:i/>
          <w:iCs/>
          <w:spacing w:val="-8"/>
          <w:sz w:val="24"/>
          <w:szCs w:val="24"/>
        </w:rPr>
        <w:t xml:space="preserve"> 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А.П.Гужвина г. Камызяк</w:t>
      </w:r>
      <w:r w:rsidRPr="00CA1C6A">
        <w:rPr>
          <w:rFonts w:ascii="Times New Roman" w:hAnsi="Times New Roman" w:cs="Times New Roman"/>
          <w:sz w:val="24"/>
          <w:szCs w:val="24"/>
        </w:rPr>
        <w:t>»</w:t>
      </w:r>
    </w:p>
    <w:p w:rsidR="00D46620" w:rsidRPr="00A92B37" w:rsidRDefault="00D46620" w:rsidP="00D46620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20" w:rsidRPr="00A92B37" w:rsidRDefault="00D46620" w:rsidP="00D4662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6620" w:rsidRPr="00681DF0" w:rsidRDefault="00D46620" w:rsidP="00681DF0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D4662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798"/>
      <w:bookmarkEnd w:id="6"/>
      <w:r w:rsidRPr="00D4662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46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620">
        <w:rPr>
          <w:rFonts w:ascii="Times New Roman" w:hAnsi="Times New Roman" w:cs="Times New Roman"/>
          <w:b/>
          <w:sz w:val="28"/>
          <w:szCs w:val="28"/>
        </w:rPr>
        <w:t>и условия применения</w:t>
      </w:r>
    </w:p>
    <w:p w:rsidR="00681DF0" w:rsidRPr="00D4662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20">
        <w:rPr>
          <w:rFonts w:ascii="Times New Roman" w:hAnsi="Times New Roman" w:cs="Times New Roman"/>
          <w:b/>
          <w:sz w:val="28"/>
          <w:szCs w:val="28"/>
        </w:rPr>
        <w:t xml:space="preserve"> компенсационных и стимулирующих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  <w:r w:rsidRPr="00D46620">
        <w:rPr>
          <w:rFonts w:ascii="Times New Roman" w:hAnsi="Times New Roman" w:cs="Times New Roman"/>
          <w:b/>
          <w:sz w:val="28"/>
          <w:szCs w:val="28"/>
        </w:rPr>
        <w:t>выплат работникам</w:t>
      </w:r>
      <w:r w:rsidRPr="00681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center"/>
        <w:rPr>
          <w:rFonts w:ascii="Times New Roman" w:hAnsi="Times New Roman" w:cs="Times New Roman"/>
          <w:sz w:val="28"/>
          <w:szCs w:val="28"/>
        </w:rPr>
      </w:pP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 xml:space="preserve">1. Работникам </w:t>
      </w:r>
      <w:r w:rsidR="00B17A83" w:rsidRPr="00B17A83">
        <w:rPr>
          <w:rFonts w:ascii="Times New Roman" w:hAnsi="Times New Roman" w:cs="Times New Roman"/>
          <w:spacing w:val="-7"/>
          <w:sz w:val="28"/>
          <w:szCs w:val="28"/>
        </w:rPr>
        <w:t>МБОУ «</w:t>
      </w:r>
      <w:r w:rsidR="00B17A83" w:rsidRPr="00B17A83">
        <w:rPr>
          <w:rFonts w:ascii="Times New Roman" w:hAnsi="Times New Roman" w:cs="Times New Roman"/>
          <w:bCs/>
          <w:iCs/>
          <w:spacing w:val="-8"/>
          <w:sz w:val="28"/>
          <w:szCs w:val="28"/>
        </w:rPr>
        <w:t>Лицей №1 им.А.П.</w:t>
      </w:r>
      <w:r w:rsidR="00D2630E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</w:t>
      </w:r>
      <w:r w:rsidR="00B17A83" w:rsidRPr="00B17A83">
        <w:rPr>
          <w:rFonts w:ascii="Times New Roman" w:hAnsi="Times New Roman" w:cs="Times New Roman"/>
          <w:bCs/>
          <w:iCs/>
          <w:spacing w:val="-8"/>
          <w:sz w:val="28"/>
          <w:szCs w:val="28"/>
        </w:rPr>
        <w:t>Гужвина г. Камызяк</w:t>
      </w:r>
      <w:r w:rsidR="00B17A83" w:rsidRPr="00B17A83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="00B17A83" w:rsidRPr="00B17A83">
        <w:rPr>
          <w:rFonts w:ascii="Times New Roman" w:hAnsi="Times New Roman" w:cs="Times New Roman"/>
          <w:sz w:val="28"/>
          <w:szCs w:val="28"/>
        </w:rPr>
        <w:t xml:space="preserve"> </w:t>
      </w:r>
      <w:r w:rsidRPr="00681DF0">
        <w:rPr>
          <w:rFonts w:ascii="Times New Roman" w:hAnsi="Times New Roman" w:cs="Times New Roman"/>
          <w:sz w:val="28"/>
          <w:szCs w:val="28"/>
        </w:rPr>
        <w:t>(далее - работники) производится доплата за работу в ночное время в размере 35 процентов за каждый час работы в ночное время.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2. Работникам, которым установлен режим работы с разделением рабочего дня на части с перерывом, составляющим два и более часов подряд, производится доплата в размере, устанавливаемом локальным нормативным актом, принятым с учетом мнения представительного органа работников данного учреждения, но не ниже 30 процентов от оклада.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3. Педагогическим и другим работникам за специфику работы в отдельных образовательных учреждениях устанавливаются компенсационные выплаты в следующих размерах: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- 15 - 20 процентов - за работу в специальных (коррекционных) образовательных учреждениях (отделениях, классах, группах) для обучающихся, воспитанников с ограниченными возможностями здоровья;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- 20 процентов - учителям и другим педагогическим работникам за индивидуальное обучение на дому детей, имеющих ограниченные возможности здоровья, на основании медицинского заключения;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- 20 процентов - специалистам психолого-педагогических и медико-педагогических комиссий, логопедических пунктов;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4. Работникам, месячная заработная плата которых ниже минимального размера оплаты труда, полностью отработавшим за этот период норму рабочего времени и выполнившим норму труда (трудовые обязанности), производятся доплаты до установленного федеральным законом минимального размера оплаты труда.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Размер доплаты в каждом конкретном случае устанавливается ежемесячно приказом руководителя учреждения.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5. Работникам учреждений при наличии ученой степени, почетного звания по основному профилю профессиональной деятельности может быть установлена выплата стимулирующего характера в следующих размерах: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- до 50 процентов от оклада (должностного оклада), ставки заработной платы  за наличие ученой степени доктора наук или за почетное звание "Народный";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- до 30 процентов от оклада (должностного оклада), ставки заработной платы за ученую степень кандидата наук или за почетное звание "Заслуженный";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lastRenderedPageBreak/>
        <w:t>- до 20 процентов от оклада (должностного оклада), ставки заработной платы за звание «Почетный работник», «Отличник».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Выплаты стимулирующего характера к окладам (должностным окладам), ставкам заработной платы  за наличие ученой степени или почетного звания рекомендуется устанавливать по одному из предложенных оснований, имеющему большее значение.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6. Работникам производятся выплаты стимулирующего характера за интенсивность, высокие результаты работы и качество выполняемых работ за определенный период с учетом критериев, позволяющих оценить результативность и качество его работы.</w:t>
      </w:r>
    </w:p>
    <w:p w:rsidR="00681DF0" w:rsidRPr="00681DF0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Критерии оценки работников устанавливаются локальным нормативным актом учреждения в соответствии с методическими рекомендациями и примерным положением о стимулирующих выплатах работникам, утверждаемым правовыми актами министерства образования и науки Астраханской области по согласованию с первичной профсоюзной организацией (представительным органом работников).</w:t>
      </w:r>
    </w:p>
    <w:p w:rsidR="00681DF0" w:rsidRPr="00681DF0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 xml:space="preserve">7. В целях стимулирования педагогических работников в системе образования, выплачиваются доплаты </w:t>
      </w:r>
      <w:r w:rsidRPr="007E1C1A">
        <w:rPr>
          <w:rFonts w:ascii="Times New Roman" w:hAnsi="Times New Roman" w:cs="Times New Roman"/>
          <w:b/>
          <w:sz w:val="28"/>
          <w:szCs w:val="28"/>
        </w:rPr>
        <w:t>за стаж работы</w:t>
      </w:r>
      <w:r w:rsidRPr="00681DF0">
        <w:rPr>
          <w:rFonts w:ascii="Times New Roman" w:hAnsi="Times New Roman" w:cs="Times New Roman"/>
          <w:sz w:val="28"/>
          <w:szCs w:val="28"/>
        </w:rPr>
        <w:t xml:space="preserve"> в образовании </w:t>
      </w:r>
      <w:r w:rsidRPr="00681DF0">
        <w:rPr>
          <w:rFonts w:ascii="Times New Roman" w:hAnsi="Times New Roman" w:cs="Times New Roman"/>
          <w:color w:val="000000"/>
          <w:sz w:val="28"/>
          <w:szCs w:val="28"/>
        </w:rPr>
        <w:t>к окладу (должностному окладу) ставке заработной платы</w:t>
      </w:r>
      <w:r w:rsidRPr="00681DF0">
        <w:rPr>
          <w:rFonts w:ascii="Times New Roman" w:hAnsi="Times New Roman" w:cs="Times New Roman"/>
          <w:sz w:val="28"/>
          <w:szCs w:val="28"/>
        </w:rPr>
        <w:t>:</w:t>
      </w:r>
    </w:p>
    <w:p w:rsidR="00681DF0" w:rsidRPr="007E1C1A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 xml:space="preserve">- </w:t>
      </w:r>
      <w:r w:rsidRPr="007E1C1A">
        <w:rPr>
          <w:rFonts w:ascii="Times New Roman" w:hAnsi="Times New Roman" w:cs="Times New Roman"/>
          <w:b/>
          <w:sz w:val="28"/>
          <w:szCs w:val="28"/>
        </w:rPr>
        <w:t>от    0 до   10 лет –      5 процентов</w:t>
      </w:r>
    </w:p>
    <w:p w:rsidR="00681DF0" w:rsidRPr="007E1C1A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1A">
        <w:rPr>
          <w:rFonts w:ascii="Times New Roman" w:hAnsi="Times New Roman" w:cs="Times New Roman"/>
          <w:b/>
          <w:sz w:val="28"/>
          <w:szCs w:val="28"/>
        </w:rPr>
        <w:t>- от  10 до 20 лет – до 10 процентов</w:t>
      </w:r>
    </w:p>
    <w:p w:rsidR="00681DF0" w:rsidRPr="007E1C1A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C1A">
        <w:rPr>
          <w:rFonts w:ascii="Times New Roman" w:hAnsi="Times New Roman" w:cs="Times New Roman"/>
          <w:b/>
          <w:sz w:val="28"/>
          <w:szCs w:val="28"/>
        </w:rPr>
        <w:t>- от  20 и более   –  до 15 процентов</w:t>
      </w:r>
    </w:p>
    <w:p w:rsidR="00681DF0" w:rsidRPr="00003431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0343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Педагогическим работникам (молодым специалистам) в возрасте до 35 лет включительно в целях стимулирования их труда и закрепления в системе образования выплачиваются выплаты стимулирующего характера к окладу (должностному окладу) ставке заработной платы до 30 процентов оклада (должностного оклада) в течение трех лет</w:t>
      </w:r>
      <w:r w:rsidRPr="00003431">
        <w:rPr>
          <w:rFonts w:ascii="Times New Roman" w:hAnsi="Times New Roman" w:cs="Times New Roman"/>
          <w:color w:val="4BACC6"/>
          <w:sz w:val="28"/>
          <w:szCs w:val="28"/>
          <w:highlight w:val="yellow"/>
        </w:rPr>
        <w:t xml:space="preserve"> </w:t>
      </w:r>
      <w:r w:rsidRPr="00003431">
        <w:rPr>
          <w:rFonts w:ascii="Times New Roman" w:hAnsi="Times New Roman" w:cs="Times New Roman"/>
          <w:sz w:val="28"/>
          <w:szCs w:val="28"/>
          <w:highlight w:val="yellow"/>
        </w:rPr>
        <w:t xml:space="preserve">с начала осуществления педагогической деятельности </w:t>
      </w:r>
      <w:r w:rsidRPr="0000343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 условии:</w:t>
      </w:r>
    </w:p>
    <w:p w:rsidR="00681DF0" w:rsidRPr="00003431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0343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окончания ими образовательного учреждения высшего или среднего профессионального образования;</w:t>
      </w:r>
    </w:p>
    <w:p w:rsidR="00681DF0" w:rsidRPr="00003431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0343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осуществления ими педагогической деятельности в образовательных учреждениях и наличия учебной (педагогической) нагрузки в объеме не менее 1 ставки; </w:t>
      </w:r>
    </w:p>
    <w:p w:rsidR="00681DF0" w:rsidRPr="00681DF0" w:rsidRDefault="00681DF0" w:rsidP="00D46620">
      <w:pPr>
        <w:spacing w:after="0" w:line="240" w:lineRule="auto"/>
        <w:ind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43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 заключения трудового договора с образовательными учреждениями в соответствии с полученной квалификацией в сфере образования.</w:t>
      </w:r>
      <w:r w:rsidRPr="00681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F0" w:rsidRPr="00681DF0" w:rsidRDefault="00681DF0" w:rsidP="00D4662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1DF0">
        <w:rPr>
          <w:rFonts w:ascii="Times New Roman" w:hAnsi="Times New Roman" w:cs="Times New Roman"/>
          <w:sz w:val="28"/>
          <w:szCs w:val="28"/>
        </w:rPr>
        <w:t>8. Работникам, занятым на тяжелых работах, работах с вредными и (или) опасными и иными особыми условиями труда, размеры повышения оплаты труда устанавливаются по результатам аттестации рабочих мест в зависимости от класса условий труда.</w:t>
      </w:r>
    </w:p>
    <w:p w:rsidR="00681DF0" w:rsidRPr="00681DF0" w:rsidRDefault="00681DF0" w:rsidP="00D466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0082" w:rsidRPr="00681DF0" w:rsidRDefault="00390082" w:rsidP="00D4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C89" w:rsidRDefault="00863C89" w:rsidP="00D46620">
      <w:pPr>
        <w:spacing w:after="0" w:line="240" w:lineRule="auto"/>
      </w:pPr>
    </w:p>
    <w:p w:rsidR="00E401A5" w:rsidRDefault="00E401A5" w:rsidP="00D46620">
      <w:pPr>
        <w:spacing w:after="0" w:line="240" w:lineRule="auto"/>
      </w:pPr>
    </w:p>
    <w:p w:rsidR="00E401A5" w:rsidRDefault="00E401A5" w:rsidP="00D46620">
      <w:pPr>
        <w:spacing w:after="0" w:line="240" w:lineRule="auto"/>
      </w:pPr>
    </w:p>
    <w:p w:rsidR="00E401A5" w:rsidRDefault="00E401A5" w:rsidP="00D46620">
      <w:pPr>
        <w:spacing w:after="0" w:line="240" w:lineRule="auto"/>
      </w:pPr>
    </w:p>
    <w:p w:rsidR="00E401A5" w:rsidRDefault="00E401A5" w:rsidP="00D46620">
      <w:pPr>
        <w:spacing w:after="0" w:line="240" w:lineRule="auto"/>
      </w:pPr>
    </w:p>
    <w:p w:rsidR="00863C89" w:rsidRDefault="00863C89" w:rsidP="00131326">
      <w:pPr>
        <w:ind w:left="-567"/>
      </w:pPr>
    </w:p>
    <w:p w:rsidR="00E5183C" w:rsidRPr="00A92B37" w:rsidRDefault="00E5183C" w:rsidP="00E5183C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B3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5183C" w:rsidRDefault="00E5183C" w:rsidP="00E5183C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E5183C" w:rsidRPr="00CA1C6A" w:rsidRDefault="00E5183C" w:rsidP="00E5183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C6A">
        <w:rPr>
          <w:rFonts w:ascii="Times New Roman" w:hAnsi="Times New Roman" w:cs="Times New Roman"/>
          <w:sz w:val="24"/>
          <w:szCs w:val="24"/>
        </w:rPr>
        <w:t>к «Положению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C6A">
        <w:rPr>
          <w:rFonts w:ascii="Times New Roman" w:hAnsi="Times New Roman" w:cs="Times New Roman"/>
          <w:sz w:val="24"/>
          <w:szCs w:val="24"/>
        </w:rPr>
        <w:t>о системе оплаты труда работников МБОУ «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Лицей №1 им.</w:t>
      </w:r>
      <w:r>
        <w:rPr>
          <w:rFonts w:ascii="Times New Roman" w:hAnsi="Times New Roman"/>
          <w:bCs/>
          <w:i/>
          <w:iCs/>
          <w:spacing w:val="-8"/>
          <w:sz w:val="24"/>
          <w:szCs w:val="24"/>
        </w:rPr>
        <w:t xml:space="preserve"> </w:t>
      </w:r>
      <w:r w:rsidRPr="00CA1C6A">
        <w:rPr>
          <w:rFonts w:ascii="Times New Roman" w:hAnsi="Times New Roman"/>
          <w:bCs/>
          <w:i/>
          <w:iCs/>
          <w:spacing w:val="-8"/>
          <w:sz w:val="24"/>
          <w:szCs w:val="24"/>
        </w:rPr>
        <w:t>А.П.Гужвина г. Камызяк</w:t>
      </w:r>
      <w:r w:rsidRPr="00CA1C6A">
        <w:rPr>
          <w:rFonts w:ascii="Times New Roman" w:hAnsi="Times New Roman" w:cs="Times New Roman"/>
          <w:sz w:val="24"/>
          <w:szCs w:val="24"/>
        </w:rPr>
        <w:t>»</w:t>
      </w:r>
    </w:p>
    <w:p w:rsidR="00E5183C" w:rsidRPr="00A92B37" w:rsidRDefault="00E5183C" w:rsidP="00E5183C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183C" w:rsidRPr="00BC2A69" w:rsidRDefault="00E5183C" w:rsidP="00E518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A69">
        <w:rPr>
          <w:rFonts w:ascii="Times New Roman" w:hAnsi="Times New Roman" w:cs="Times New Roman"/>
          <w:b/>
          <w:i/>
          <w:sz w:val="28"/>
          <w:szCs w:val="28"/>
        </w:rPr>
        <w:t>Перечень работников, которые относятся к основному персоналу</w:t>
      </w:r>
    </w:p>
    <w:p w:rsidR="00E5183C" w:rsidRPr="00BC2A69" w:rsidRDefault="00E5183C" w:rsidP="00E5183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5183C" w:rsidRPr="00BC2A69" w:rsidRDefault="00E5183C" w:rsidP="00E5183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5183C" w:rsidRPr="00BC2A69" w:rsidRDefault="00E5183C" w:rsidP="00E5183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5183C" w:rsidRPr="00BC2A69" w:rsidRDefault="00E5183C" w:rsidP="00E5183C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2A69">
        <w:rPr>
          <w:rFonts w:ascii="Times New Roman" w:hAnsi="Times New Roman" w:cs="Times New Roman"/>
          <w:sz w:val="28"/>
          <w:szCs w:val="28"/>
        </w:rPr>
        <w:t>Учитель</w:t>
      </w:r>
    </w:p>
    <w:p w:rsidR="00E5183C" w:rsidRPr="00BC2A69" w:rsidRDefault="00E5183C" w:rsidP="00E5183C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2A6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5183C" w:rsidRPr="00BC2A69" w:rsidRDefault="00E5183C" w:rsidP="00E5183C">
      <w:pPr>
        <w:pStyle w:val="ConsPlusNormal"/>
        <w:widowControl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2A6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5183C" w:rsidRPr="00BC2A69" w:rsidRDefault="00E5183C" w:rsidP="00E5183C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2A69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5183C" w:rsidRPr="00BC2A69" w:rsidRDefault="00E5183C" w:rsidP="00E5183C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2A69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5183C" w:rsidRPr="00BC2A69" w:rsidRDefault="00E5183C" w:rsidP="00E5183C">
      <w:pPr>
        <w:pStyle w:val="ConsPlusNormal"/>
        <w:widowControl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2A69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E5183C" w:rsidRPr="00BC2A69" w:rsidRDefault="00E5183C" w:rsidP="00E5183C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2A69"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E5183C" w:rsidRPr="00BC2A69" w:rsidRDefault="00E5183C" w:rsidP="00E5183C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2A69">
        <w:rPr>
          <w:rFonts w:ascii="Times New Roman" w:hAnsi="Times New Roman" w:cs="Times New Roman"/>
          <w:sz w:val="28"/>
          <w:szCs w:val="28"/>
        </w:rPr>
        <w:t xml:space="preserve"> Преподаватель -  ОБЖ </w:t>
      </w:r>
    </w:p>
    <w:p w:rsidR="00E5183C" w:rsidRPr="00A92B37" w:rsidRDefault="00E5183C" w:rsidP="00E518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183C" w:rsidRDefault="00A07002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  <w:r w:rsidRPr="00442603"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  <w:t xml:space="preserve">                               </w:t>
      </w: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E5183C" w:rsidRDefault="00E5183C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</w:pPr>
    </w:p>
    <w:p w:rsidR="00A07002" w:rsidRPr="00793984" w:rsidRDefault="00A07002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right"/>
        <w:rPr>
          <w:rFonts w:ascii="Times New Roman" w:hAnsi="Times New Roman"/>
          <w:sz w:val="24"/>
          <w:szCs w:val="24"/>
        </w:rPr>
      </w:pPr>
      <w:r w:rsidRPr="00442603">
        <w:rPr>
          <w:rFonts w:ascii="Times New Roman" w:hAnsi="Times New Roman"/>
          <w:b/>
          <w:bCs/>
          <w:color w:val="002060"/>
          <w:spacing w:val="-1"/>
          <w:sz w:val="24"/>
          <w:szCs w:val="24"/>
        </w:rPr>
        <w:t xml:space="preserve"> </w:t>
      </w:r>
      <w:r w:rsidRPr="00793984">
        <w:rPr>
          <w:rFonts w:ascii="Times New Roman" w:hAnsi="Times New Roman"/>
          <w:b/>
          <w:bCs/>
          <w:spacing w:val="-1"/>
          <w:sz w:val="24"/>
          <w:szCs w:val="24"/>
        </w:rPr>
        <w:t xml:space="preserve">Приложение  № </w:t>
      </w:r>
      <w:r w:rsidR="001D3332">
        <w:rPr>
          <w:rFonts w:ascii="Times New Roman" w:hAnsi="Times New Roman"/>
          <w:b/>
          <w:bCs/>
          <w:spacing w:val="-1"/>
          <w:sz w:val="24"/>
          <w:szCs w:val="24"/>
        </w:rPr>
        <w:t>7</w:t>
      </w:r>
    </w:p>
    <w:p w:rsidR="00A07002" w:rsidRPr="00442603" w:rsidRDefault="00A07002" w:rsidP="00A07002">
      <w:pPr>
        <w:spacing w:after="0" w:line="240" w:lineRule="auto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A07002" w:rsidRPr="00442603" w:rsidRDefault="00A07002" w:rsidP="00A07002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A07002" w:rsidRPr="00E85A57" w:rsidRDefault="00A07002" w:rsidP="006D4ED5">
      <w:pPr>
        <w:tabs>
          <w:tab w:val="left" w:pos="6810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7002" w:rsidRPr="00E85A57" w:rsidRDefault="00A07002" w:rsidP="00A07002">
      <w:pPr>
        <w:tabs>
          <w:tab w:val="left" w:pos="681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5A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Положение </w:t>
      </w:r>
    </w:p>
    <w:p w:rsidR="00A07002" w:rsidRPr="00E85A57" w:rsidRDefault="00A07002" w:rsidP="00A07002">
      <w:pPr>
        <w:tabs>
          <w:tab w:val="left" w:pos="3780"/>
          <w:tab w:val="left" w:pos="681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5A57">
        <w:rPr>
          <w:rFonts w:ascii="Times New Roman" w:hAnsi="Times New Roman"/>
          <w:b/>
          <w:color w:val="000000" w:themeColor="text1"/>
          <w:sz w:val="24"/>
          <w:szCs w:val="24"/>
        </w:rPr>
        <w:t>об установлении повышающих коэффициентах стимулирующего характера сотрудникам М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Б</w:t>
      </w:r>
      <w:r w:rsidRPr="00E85A57">
        <w:rPr>
          <w:rFonts w:ascii="Times New Roman" w:hAnsi="Times New Roman"/>
          <w:b/>
          <w:color w:val="000000" w:themeColor="text1"/>
          <w:sz w:val="24"/>
          <w:szCs w:val="24"/>
        </w:rPr>
        <w:t>ОУ «Лицей №1 им.А.П.Гужвина г.Камызяк»</w:t>
      </w:r>
    </w:p>
    <w:p w:rsidR="00A07002" w:rsidRPr="00E85A57" w:rsidRDefault="00A07002" w:rsidP="00A07002">
      <w:pPr>
        <w:tabs>
          <w:tab w:val="left" w:pos="3780"/>
          <w:tab w:val="left" w:pos="681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07002" w:rsidRPr="00A07002" w:rsidRDefault="00A07002" w:rsidP="00A07002">
      <w:pPr>
        <w:tabs>
          <w:tab w:val="left" w:pos="3780"/>
          <w:tab w:val="left" w:pos="6810"/>
        </w:tabs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A07002">
        <w:rPr>
          <w:rFonts w:ascii="Times New Roman" w:hAnsi="Times New Roman"/>
          <w:b/>
          <w:color w:val="000000" w:themeColor="text1"/>
          <w:sz w:val="26"/>
          <w:szCs w:val="26"/>
          <w:u w:val="single"/>
          <w:lang w:val="en-US"/>
        </w:rPr>
        <w:t>I</w:t>
      </w:r>
      <w:r w:rsidRPr="00A07002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.Общие положения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  <w:u w:val="single"/>
        </w:rPr>
      </w:pPr>
    </w:p>
    <w:p w:rsidR="00A07002" w:rsidRPr="00A07002" w:rsidRDefault="00A07002" w:rsidP="00A07002">
      <w:pPr>
        <w:pStyle w:val="af2"/>
        <w:numPr>
          <w:ilvl w:val="1"/>
          <w:numId w:val="4"/>
        </w:numPr>
        <w:tabs>
          <w:tab w:val="left" w:pos="567"/>
          <w:tab w:val="left" w:pos="681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>Настоящее положение основывается на действующих нормах, содержания в Конституции РФ, ТК РФ, Законе РФ «Об образовании», Уставе образовательного учреждения.</w:t>
      </w:r>
    </w:p>
    <w:p w:rsidR="00A07002" w:rsidRPr="00A07002" w:rsidRDefault="00A07002" w:rsidP="00A07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 xml:space="preserve">1.2.  Нормы компенсационных выплат определяются согласно </w:t>
      </w:r>
      <w:r w:rsidRPr="00A07002">
        <w:rPr>
          <w:rFonts w:ascii="Times New Roman" w:hAnsi="Times New Roman" w:cs="Times New Roman"/>
          <w:bCs/>
          <w:sz w:val="26"/>
          <w:szCs w:val="26"/>
        </w:rPr>
        <w:t xml:space="preserve">постановления администрации МО «Камызякский район» от </w:t>
      </w:r>
      <w:r w:rsidRPr="00A07002">
        <w:rPr>
          <w:rFonts w:ascii="Times New Roman" w:hAnsi="Times New Roman"/>
          <w:bCs/>
          <w:sz w:val="26"/>
          <w:szCs w:val="26"/>
        </w:rPr>
        <w:t xml:space="preserve">19.08.2013 г. № 1723 </w:t>
      </w:r>
      <w:r w:rsidRPr="00A07002">
        <w:rPr>
          <w:rFonts w:ascii="Times New Roman" w:hAnsi="Times New Roman" w:cs="Times New Roman"/>
          <w:bCs/>
          <w:sz w:val="26"/>
          <w:szCs w:val="26"/>
        </w:rPr>
        <w:t xml:space="preserve">«Об </w:t>
      </w:r>
      <w:r w:rsidRPr="00A07002">
        <w:rPr>
          <w:rFonts w:ascii="Times New Roman" w:hAnsi="Times New Roman" w:cs="Times New Roman"/>
          <w:sz w:val="26"/>
          <w:szCs w:val="26"/>
        </w:rPr>
        <w:t xml:space="preserve">утверждении в новой редакции постановления администрации МО «Камызякский район» о приведении в соответствии с действующим законодательством системы оплаты труда работников  </w:t>
      </w:r>
      <w:r w:rsidRPr="00A07002">
        <w:rPr>
          <w:rFonts w:ascii="Times New Roman" w:hAnsi="Times New Roman" w:cs="Times New Roman"/>
          <w:bCs/>
          <w:sz w:val="26"/>
          <w:szCs w:val="26"/>
        </w:rPr>
        <w:t>учреждений образования, культуры  финансируемых из средств бюджета муниципального образования «Камызякский район».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>1.3. Выплачивается с целью стимулирования к качественному результату и профессиональному росту.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360" w:lineRule="auto"/>
        <w:ind w:left="425" w:hanging="425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A07002">
        <w:rPr>
          <w:rFonts w:ascii="Times New Roman" w:hAnsi="Times New Roman"/>
          <w:b/>
          <w:color w:val="000000" w:themeColor="text1"/>
          <w:sz w:val="26"/>
          <w:szCs w:val="26"/>
          <w:u w:val="single"/>
          <w:lang w:val="en-US"/>
        </w:rPr>
        <w:t>II</w:t>
      </w:r>
      <w:r w:rsidRPr="00A07002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. Стимулирующие выплаты устанавливаются 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>2.1.За квалификационную категорию:</w:t>
      </w:r>
    </w:p>
    <w:p w:rsidR="00A07002" w:rsidRPr="00FF7CDC" w:rsidRDefault="00A07002" w:rsidP="00A07002">
      <w:pPr>
        <w:tabs>
          <w:tab w:val="left" w:pos="284"/>
          <w:tab w:val="left" w:pos="3780"/>
          <w:tab w:val="left" w:pos="6810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FF7CDC">
        <w:rPr>
          <w:rFonts w:ascii="Times New Roman" w:hAnsi="Times New Roman"/>
          <w:b/>
          <w:color w:val="000000" w:themeColor="text1"/>
          <w:sz w:val="26"/>
          <w:szCs w:val="26"/>
        </w:rPr>
        <w:t>до 0,60 -  при наличии высшей квалификационной категории;</w:t>
      </w:r>
    </w:p>
    <w:p w:rsidR="00A07002" w:rsidRPr="00FF7CDC" w:rsidRDefault="00A07002" w:rsidP="00A07002">
      <w:pPr>
        <w:tabs>
          <w:tab w:val="left" w:pos="284"/>
          <w:tab w:val="left" w:pos="3780"/>
          <w:tab w:val="left" w:pos="6810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F7CDC">
        <w:rPr>
          <w:rFonts w:ascii="Times New Roman" w:hAnsi="Times New Roman"/>
          <w:b/>
          <w:color w:val="000000" w:themeColor="text1"/>
          <w:sz w:val="26"/>
          <w:szCs w:val="26"/>
        </w:rPr>
        <w:t>- до 0,25 -  при наличии первой квалификационной категории;</w:t>
      </w:r>
    </w:p>
    <w:p w:rsidR="00A07002" w:rsidRDefault="00A07002" w:rsidP="00A07002">
      <w:pPr>
        <w:tabs>
          <w:tab w:val="left" w:pos="284"/>
          <w:tab w:val="left" w:pos="3780"/>
          <w:tab w:val="left" w:pos="681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F7CDC">
        <w:rPr>
          <w:rFonts w:ascii="Times New Roman" w:hAnsi="Times New Roman"/>
          <w:b/>
          <w:color w:val="000000" w:themeColor="text1"/>
          <w:sz w:val="26"/>
          <w:szCs w:val="26"/>
        </w:rPr>
        <w:t>- до 0,10</w:t>
      </w:r>
      <w:r w:rsidRPr="00A07002">
        <w:rPr>
          <w:rFonts w:ascii="Times New Roman" w:hAnsi="Times New Roman"/>
          <w:color w:val="000000" w:themeColor="text1"/>
          <w:sz w:val="26"/>
          <w:szCs w:val="26"/>
        </w:rPr>
        <w:t xml:space="preserve"> - при наличии второй  квалификационной категории до истечения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A07002" w:rsidRPr="00A07002" w:rsidRDefault="00A07002" w:rsidP="00A07002">
      <w:pPr>
        <w:tabs>
          <w:tab w:val="left" w:pos="284"/>
          <w:tab w:val="left" w:pos="3780"/>
          <w:tab w:val="left" w:pos="681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Pr="00A07002">
        <w:rPr>
          <w:rFonts w:ascii="Times New Roman" w:hAnsi="Times New Roman"/>
          <w:color w:val="000000" w:themeColor="text1"/>
          <w:sz w:val="26"/>
          <w:szCs w:val="26"/>
        </w:rPr>
        <w:t>срока её действия.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>2.2. Персональный повышающий коэффициент: может быть установлен 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>2.3. Решение об установлении персонального повышающего коэффициента и его размерах принимается  руководителем учреждения с учетом мнения представительного выборного органа персонально в отношении конкретного работника.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>2.4. Размер повышающего коэффициента  от 1,0 до 3,0.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>2.5 Персональный повышающий коэффициент не образует новый оклад и не учитывается при начислении иных стимулирующих и компенсационных выплат, устанавливаемых в процентном соотношении к окладу, ставке заработной платы.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7002">
        <w:rPr>
          <w:rFonts w:ascii="Times New Roman" w:hAnsi="Times New Roman"/>
          <w:color w:val="000000" w:themeColor="text1"/>
          <w:sz w:val="26"/>
          <w:szCs w:val="26"/>
        </w:rPr>
        <w:t xml:space="preserve">2.6. Повышающие коэффициенты могут регулировать в сторону уменьшения, если работник не выполняет требования, предъявляемые к работникам данной категории. </w:t>
      </w: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ind w:left="426" w:hanging="426"/>
        <w:rPr>
          <w:rFonts w:ascii="Times New Roman" w:hAnsi="Times New Roman"/>
          <w:color w:val="002060"/>
          <w:sz w:val="26"/>
          <w:szCs w:val="26"/>
        </w:rPr>
      </w:pPr>
    </w:p>
    <w:p w:rsidR="00A07002" w:rsidRPr="00A07002" w:rsidRDefault="00A07002" w:rsidP="00A07002">
      <w:pPr>
        <w:tabs>
          <w:tab w:val="left" w:pos="3780"/>
          <w:tab w:val="left" w:pos="6810"/>
        </w:tabs>
        <w:spacing w:after="0" w:line="240" w:lineRule="auto"/>
        <w:ind w:left="426" w:hanging="426"/>
        <w:rPr>
          <w:rFonts w:ascii="Times New Roman" w:hAnsi="Times New Roman"/>
          <w:color w:val="002060"/>
          <w:sz w:val="26"/>
          <w:szCs w:val="26"/>
        </w:rPr>
      </w:pPr>
    </w:p>
    <w:p w:rsidR="00A07002" w:rsidRPr="00A07002" w:rsidRDefault="00A07002" w:rsidP="00A07002">
      <w:pPr>
        <w:rPr>
          <w:sz w:val="26"/>
          <w:szCs w:val="26"/>
        </w:rPr>
      </w:pPr>
    </w:p>
    <w:p w:rsidR="00A07002" w:rsidRPr="00A07002" w:rsidRDefault="00A07002" w:rsidP="00A07002">
      <w:pPr>
        <w:shd w:val="clear" w:color="auto" w:fill="FFFFFF"/>
        <w:tabs>
          <w:tab w:val="left" w:pos="1368"/>
        </w:tabs>
        <w:spacing w:before="5"/>
        <w:contextualSpacing/>
        <w:rPr>
          <w:rFonts w:ascii="Times New Roman" w:hAnsi="Times New Roman"/>
          <w:i/>
          <w:color w:val="000000"/>
          <w:spacing w:val="1"/>
          <w:sz w:val="26"/>
          <w:szCs w:val="26"/>
        </w:rPr>
      </w:pPr>
      <w:r w:rsidRPr="00A07002">
        <w:rPr>
          <w:rFonts w:ascii="Times New Roman" w:hAnsi="Times New Roman"/>
          <w:i/>
          <w:color w:val="000000"/>
          <w:spacing w:val="1"/>
          <w:sz w:val="26"/>
          <w:szCs w:val="26"/>
        </w:rPr>
        <w:t>Принято</w:t>
      </w:r>
    </w:p>
    <w:p w:rsidR="00A07002" w:rsidRPr="00A07002" w:rsidRDefault="00A07002" w:rsidP="00A07002">
      <w:pPr>
        <w:shd w:val="clear" w:color="auto" w:fill="FFFFFF"/>
        <w:tabs>
          <w:tab w:val="left" w:pos="1368"/>
        </w:tabs>
        <w:spacing w:before="5"/>
        <w:contextualSpacing/>
        <w:rPr>
          <w:rFonts w:ascii="Times New Roman" w:hAnsi="Times New Roman"/>
          <w:i/>
          <w:color w:val="000000"/>
          <w:spacing w:val="1"/>
          <w:sz w:val="26"/>
          <w:szCs w:val="26"/>
        </w:rPr>
      </w:pPr>
      <w:r w:rsidRPr="00A07002">
        <w:rPr>
          <w:rFonts w:ascii="Times New Roman" w:hAnsi="Times New Roman"/>
          <w:i/>
          <w:color w:val="000000"/>
          <w:spacing w:val="1"/>
          <w:sz w:val="26"/>
          <w:szCs w:val="26"/>
        </w:rPr>
        <w:t>общим собранием трудового коллектива</w:t>
      </w:r>
    </w:p>
    <w:p w:rsidR="00A07002" w:rsidRPr="00A07002" w:rsidRDefault="00A07002" w:rsidP="00A07002">
      <w:pPr>
        <w:shd w:val="clear" w:color="auto" w:fill="FFFFFF"/>
        <w:tabs>
          <w:tab w:val="left" w:pos="1368"/>
        </w:tabs>
        <w:spacing w:before="5"/>
        <w:contextualSpacing/>
        <w:rPr>
          <w:rFonts w:ascii="Times New Roman" w:hAnsi="Times New Roman"/>
          <w:i/>
          <w:color w:val="000000"/>
          <w:spacing w:val="1"/>
          <w:sz w:val="26"/>
          <w:szCs w:val="26"/>
        </w:rPr>
      </w:pPr>
      <w:r w:rsidRPr="00A07002">
        <w:rPr>
          <w:rFonts w:ascii="Times New Roman" w:hAnsi="Times New Roman"/>
          <w:i/>
          <w:color w:val="000000"/>
          <w:spacing w:val="1"/>
          <w:sz w:val="26"/>
          <w:szCs w:val="26"/>
        </w:rPr>
        <w:t>протокол №</w:t>
      </w:r>
      <w:r w:rsidR="001A58FF">
        <w:rPr>
          <w:rFonts w:ascii="Times New Roman" w:hAnsi="Times New Roman"/>
          <w:i/>
          <w:color w:val="000000"/>
          <w:spacing w:val="1"/>
          <w:sz w:val="26"/>
          <w:szCs w:val="26"/>
        </w:rPr>
        <w:t xml:space="preserve"> 1 </w:t>
      </w:r>
      <w:r w:rsidRPr="00A07002">
        <w:rPr>
          <w:rFonts w:ascii="Times New Roman" w:hAnsi="Times New Roman"/>
          <w:i/>
          <w:color w:val="000000"/>
          <w:spacing w:val="1"/>
          <w:sz w:val="26"/>
          <w:szCs w:val="26"/>
        </w:rPr>
        <w:t>от</w:t>
      </w:r>
      <w:r w:rsidR="001A58FF">
        <w:rPr>
          <w:rFonts w:ascii="Times New Roman" w:hAnsi="Times New Roman"/>
          <w:i/>
          <w:color w:val="000000"/>
          <w:spacing w:val="1"/>
          <w:sz w:val="26"/>
          <w:szCs w:val="26"/>
        </w:rPr>
        <w:t xml:space="preserve">  </w:t>
      </w:r>
      <w:r w:rsidR="0099759C">
        <w:rPr>
          <w:rFonts w:ascii="Times New Roman" w:hAnsi="Times New Roman"/>
          <w:i/>
          <w:color w:val="000000"/>
          <w:spacing w:val="1"/>
          <w:sz w:val="26"/>
          <w:szCs w:val="26"/>
        </w:rPr>
        <w:t>18</w:t>
      </w:r>
      <w:r w:rsidR="001A58FF">
        <w:rPr>
          <w:rFonts w:ascii="Times New Roman" w:hAnsi="Times New Roman"/>
          <w:i/>
          <w:color w:val="000000"/>
          <w:spacing w:val="1"/>
          <w:sz w:val="26"/>
          <w:szCs w:val="26"/>
        </w:rPr>
        <w:t xml:space="preserve"> октября 2013 г. </w:t>
      </w:r>
    </w:p>
    <w:p w:rsidR="00A07002" w:rsidRDefault="00A07002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40BA0" w:rsidRDefault="00640BA0" w:rsidP="00A07002">
      <w:pPr>
        <w:rPr>
          <w:rFonts w:ascii="Times New Roman" w:hAnsi="Times New Roman"/>
          <w:sz w:val="26"/>
          <w:szCs w:val="26"/>
        </w:rPr>
      </w:pPr>
    </w:p>
    <w:p w:rsidR="006D4ED5" w:rsidRDefault="006D4ED5" w:rsidP="00A07002">
      <w:pPr>
        <w:rPr>
          <w:rFonts w:ascii="Times New Roman" w:hAnsi="Times New Roman"/>
          <w:sz w:val="26"/>
          <w:szCs w:val="26"/>
        </w:rPr>
      </w:pPr>
    </w:p>
    <w:p w:rsidR="006D4ED5" w:rsidRDefault="006D4ED5" w:rsidP="00A07002">
      <w:pPr>
        <w:rPr>
          <w:rFonts w:ascii="Times New Roman" w:hAnsi="Times New Roman"/>
          <w:sz w:val="26"/>
          <w:szCs w:val="26"/>
        </w:rPr>
      </w:pPr>
    </w:p>
    <w:p w:rsidR="006D4ED5" w:rsidRDefault="006D4ED5" w:rsidP="00A07002">
      <w:pPr>
        <w:rPr>
          <w:rFonts w:ascii="Times New Roman" w:hAnsi="Times New Roman"/>
          <w:sz w:val="26"/>
          <w:szCs w:val="26"/>
        </w:rPr>
      </w:pPr>
    </w:p>
    <w:p w:rsidR="006D4ED5" w:rsidRDefault="006D4ED5" w:rsidP="00A07002">
      <w:pPr>
        <w:rPr>
          <w:rFonts w:ascii="Times New Roman" w:hAnsi="Times New Roman"/>
          <w:sz w:val="26"/>
          <w:szCs w:val="26"/>
        </w:rPr>
      </w:pPr>
    </w:p>
    <w:p w:rsidR="00640BA0" w:rsidRPr="00640BA0" w:rsidRDefault="00640BA0" w:rsidP="00640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BA0">
        <w:rPr>
          <w:rFonts w:ascii="Times New Roman" w:hAnsi="Times New Roman"/>
          <w:b/>
          <w:sz w:val="28"/>
          <w:szCs w:val="28"/>
        </w:rPr>
        <w:lastRenderedPageBreak/>
        <w:t xml:space="preserve">Протокол собрания трудового коллектива </w:t>
      </w:r>
    </w:p>
    <w:p w:rsidR="00640BA0" w:rsidRPr="00640BA0" w:rsidRDefault="00640BA0" w:rsidP="00640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0BA0">
        <w:rPr>
          <w:rFonts w:ascii="Times New Roman" w:hAnsi="Times New Roman"/>
          <w:b/>
          <w:sz w:val="28"/>
          <w:szCs w:val="28"/>
        </w:rPr>
        <w:t>МБОУ «Лицей №1 им.А.П.Гужвина г.Камызяк»</w:t>
      </w:r>
    </w:p>
    <w:p w:rsidR="00640BA0" w:rsidRPr="005E00F0" w:rsidRDefault="00640BA0" w:rsidP="00640B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Pr="005E0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E00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5E00F0">
        <w:rPr>
          <w:rFonts w:ascii="Times New Roman" w:hAnsi="Times New Roman"/>
          <w:sz w:val="28"/>
          <w:szCs w:val="28"/>
        </w:rPr>
        <w:t xml:space="preserve"> г.</w:t>
      </w:r>
    </w:p>
    <w:p w:rsidR="00640BA0" w:rsidRPr="00640BA0" w:rsidRDefault="00640BA0" w:rsidP="00640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0F0">
        <w:rPr>
          <w:rFonts w:ascii="Times New Roman" w:hAnsi="Times New Roman"/>
          <w:sz w:val="28"/>
          <w:szCs w:val="28"/>
        </w:rPr>
        <w:t xml:space="preserve"> Присутствовало</w:t>
      </w:r>
      <w:r w:rsidRPr="00640BA0">
        <w:rPr>
          <w:rFonts w:ascii="Times New Roman" w:hAnsi="Times New Roman"/>
          <w:sz w:val="24"/>
          <w:szCs w:val="24"/>
        </w:rPr>
        <w:t xml:space="preserve">:  83 </w:t>
      </w:r>
    </w:p>
    <w:p w:rsidR="00640BA0" w:rsidRPr="00640BA0" w:rsidRDefault="00640BA0" w:rsidP="00640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BA0">
        <w:rPr>
          <w:rFonts w:ascii="Times New Roman" w:hAnsi="Times New Roman"/>
          <w:sz w:val="24"/>
          <w:szCs w:val="24"/>
        </w:rPr>
        <w:t>Всего работников: 90</w:t>
      </w:r>
    </w:p>
    <w:p w:rsidR="00640BA0" w:rsidRPr="00640BA0" w:rsidRDefault="00640BA0" w:rsidP="00640BA0">
      <w:pPr>
        <w:jc w:val="center"/>
        <w:rPr>
          <w:rFonts w:ascii="Times New Roman" w:hAnsi="Times New Roman"/>
          <w:b/>
          <w:sz w:val="24"/>
          <w:szCs w:val="24"/>
        </w:rPr>
      </w:pPr>
      <w:r w:rsidRPr="00640BA0">
        <w:rPr>
          <w:rFonts w:ascii="Times New Roman" w:hAnsi="Times New Roman"/>
          <w:b/>
          <w:sz w:val="24"/>
          <w:szCs w:val="24"/>
        </w:rPr>
        <w:t>Повестка дня:</w:t>
      </w:r>
    </w:p>
    <w:p w:rsidR="00640BA0" w:rsidRPr="00640BA0" w:rsidRDefault="00640BA0" w:rsidP="00640B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40BA0">
        <w:rPr>
          <w:rFonts w:ascii="Times New Roman" w:hAnsi="Times New Roman"/>
          <w:sz w:val="28"/>
          <w:szCs w:val="28"/>
        </w:rPr>
        <w:t xml:space="preserve">1.Обсуждение дополнительного соглашения к   «Коллективному договору» с внесёнными изменениями в </w:t>
      </w:r>
      <w:r w:rsidRPr="00640BA0">
        <w:rPr>
          <w:rFonts w:ascii="Times New Roman" w:hAnsi="Times New Roman"/>
          <w:bCs/>
          <w:sz w:val="28"/>
          <w:szCs w:val="28"/>
        </w:rPr>
        <w:t xml:space="preserve"> положение о системе оплаты труда работников  на основании постановления администрации МО «Камызякский район» от 19.08.2013 г. № 1723 «Об </w:t>
      </w:r>
      <w:r w:rsidRPr="00640BA0">
        <w:rPr>
          <w:rFonts w:ascii="Times New Roman" w:hAnsi="Times New Roman"/>
          <w:sz w:val="28"/>
          <w:szCs w:val="28"/>
        </w:rPr>
        <w:t xml:space="preserve">утверждении в новой редакции постановления администрации МО «Камызякский район» о приведении в соответствии с действующим законодательством системы оплаты труда работников  </w:t>
      </w:r>
      <w:r w:rsidRPr="00640BA0">
        <w:rPr>
          <w:rFonts w:ascii="Times New Roman" w:hAnsi="Times New Roman"/>
          <w:bCs/>
          <w:sz w:val="28"/>
          <w:szCs w:val="28"/>
        </w:rPr>
        <w:t>учреждений образования, культуры  финансируемых из средств бюджета муниципального образования «Камызякский район».</w:t>
      </w:r>
    </w:p>
    <w:p w:rsidR="00640BA0" w:rsidRPr="00640BA0" w:rsidRDefault="00640BA0" w:rsidP="00640BA0">
      <w:pPr>
        <w:pStyle w:val="af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40BA0">
        <w:rPr>
          <w:rFonts w:ascii="Times New Roman" w:hAnsi="Times New Roman"/>
          <w:sz w:val="28"/>
          <w:szCs w:val="28"/>
        </w:rPr>
        <w:t>2. О делегировании права подписи дополнительного соглашения от имени работников председателю ППО Зотовой А.В.</w:t>
      </w:r>
    </w:p>
    <w:p w:rsidR="00640BA0" w:rsidRPr="00640BA0" w:rsidRDefault="00640BA0" w:rsidP="00640BA0">
      <w:pPr>
        <w:pStyle w:val="af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40BA0" w:rsidRPr="00640BA0" w:rsidRDefault="00640BA0" w:rsidP="00640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BA0">
        <w:rPr>
          <w:rFonts w:ascii="Times New Roman" w:hAnsi="Times New Roman"/>
          <w:b/>
          <w:sz w:val="28"/>
          <w:szCs w:val="28"/>
        </w:rPr>
        <w:t>Слушали:</w:t>
      </w:r>
    </w:p>
    <w:p w:rsidR="00640BA0" w:rsidRPr="00640BA0" w:rsidRDefault="00640BA0" w:rsidP="00640BA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0BA0">
        <w:rPr>
          <w:rFonts w:ascii="Times New Roman" w:hAnsi="Times New Roman"/>
          <w:sz w:val="28"/>
          <w:szCs w:val="28"/>
        </w:rPr>
        <w:tab/>
      </w:r>
      <w:r w:rsidRPr="00640BA0">
        <w:rPr>
          <w:rFonts w:ascii="Times New Roman" w:hAnsi="Times New Roman"/>
          <w:b/>
          <w:sz w:val="28"/>
          <w:szCs w:val="28"/>
        </w:rPr>
        <w:t>По первому вопросу</w:t>
      </w:r>
      <w:r w:rsidRPr="00640BA0">
        <w:rPr>
          <w:rFonts w:ascii="Times New Roman" w:hAnsi="Times New Roman"/>
          <w:sz w:val="28"/>
          <w:szCs w:val="28"/>
        </w:rPr>
        <w:t xml:space="preserve"> Зотову А.В.., председателя  ПК, которая довела до сведения коллектива </w:t>
      </w:r>
      <w:r w:rsidRPr="00640BA0">
        <w:rPr>
          <w:rFonts w:ascii="Times New Roman" w:hAnsi="Times New Roman"/>
          <w:bCs/>
          <w:sz w:val="28"/>
          <w:szCs w:val="28"/>
        </w:rPr>
        <w:t xml:space="preserve">постановления администрации МО «Камызякский район» от 19.08.2013 г. № 1723 «Об </w:t>
      </w:r>
      <w:r w:rsidRPr="00640BA0">
        <w:rPr>
          <w:rFonts w:ascii="Times New Roman" w:hAnsi="Times New Roman"/>
          <w:sz w:val="28"/>
          <w:szCs w:val="28"/>
        </w:rPr>
        <w:t xml:space="preserve">утверждении в новой редакции постановления администрации МО «Камызякский район» о приведении  в соответствии с действующим законодательством системы оплаты труда работников  </w:t>
      </w:r>
      <w:r w:rsidRPr="00640BA0">
        <w:rPr>
          <w:rFonts w:ascii="Times New Roman" w:hAnsi="Times New Roman"/>
          <w:bCs/>
          <w:sz w:val="28"/>
          <w:szCs w:val="28"/>
        </w:rPr>
        <w:t xml:space="preserve">учреждений образования, культуры  финансируемых из средств бюджета муниципального образования «Камызякский район» и </w:t>
      </w:r>
      <w:r w:rsidRPr="00640BA0">
        <w:rPr>
          <w:rFonts w:ascii="Times New Roman" w:hAnsi="Times New Roman"/>
          <w:sz w:val="28"/>
          <w:szCs w:val="28"/>
        </w:rPr>
        <w:t xml:space="preserve"> необходимости составления дополнительного соглашения к Коллективному  договору и привела основания для этого изменения. Предложила из</w:t>
      </w:r>
      <w:r w:rsidRPr="00640BA0">
        <w:rPr>
          <w:rFonts w:ascii="Times New Roman" w:hAnsi="Times New Roman"/>
          <w:bCs/>
          <w:sz w:val="28"/>
          <w:szCs w:val="28"/>
        </w:rPr>
        <w:t>менить редакцию Положения о системе оплаты труда работников и  приложения 1-7 к Положению о системе оплаты труда работников  на новую редакцию (см. приложение 1-4 к Положению о системе оплаты труда работников).</w:t>
      </w:r>
    </w:p>
    <w:p w:rsidR="00640BA0" w:rsidRPr="00640BA0" w:rsidRDefault="00640BA0" w:rsidP="00640B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0BA0">
        <w:rPr>
          <w:rFonts w:ascii="Times New Roman" w:hAnsi="Times New Roman"/>
          <w:b/>
          <w:sz w:val="28"/>
          <w:szCs w:val="28"/>
        </w:rPr>
        <w:t>По второму вопросу</w:t>
      </w:r>
      <w:r w:rsidRPr="00640BA0">
        <w:rPr>
          <w:rFonts w:ascii="Times New Roman" w:hAnsi="Times New Roman"/>
          <w:sz w:val="28"/>
          <w:szCs w:val="28"/>
        </w:rPr>
        <w:t xml:space="preserve"> «О делегировании права подписи дополнительного соглашения от имени работников председателю ППО Зотовой А.В.» выступила Анисимова А.А., которая предложила поддержать кандидатуру Зотовой А.В. для подписания дополнительного соглашения. </w:t>
      </w:r>
    </w:p>
    <w:p w:rsidR="00640BA0" w:rsidRPr="00640BA0" w:rsidRDefault="00640BA0" w:rsidP="00640BA0">
      <w:pPr>
        <w:pStyle w:val="af2"/>
        <w:ind w:hanging="436"/>
        <w:jc w:val="center"/>
        <w:rPr>
          <w:rFonts w:ascii="Times New Roman" w:hAnsi="Times New Roman"/>
          <w:b/>
          <w:sz w:val="28"/>
          <w:szCs w:val="28"/>
        </w:rPr>
      </w:pPr>
      <w:r w:rsidRPr="00640BA0">
        <w:rPr>
          <w:rFonts w:ascii="Times New Roman" w:hAnsi="Times New Roman"/>
          <w:b/>
          <w:sz w:val="28"/>
          <w:szCs w:val="28"/>
        </w:rPr>
        <w:t>Постановили:</w:t>
      </w:r>
    </w:p>
    <w:p w:rsidR="00640BA0" w:rsidRPr="00640BA0" w:rsidRDefault="00640BA0" w:rsidP="00640BA0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0BA0">
        <w:rPr>
          <w:rFonts w:ascii="Times New Roman" w:hAnsi="Times New Roman"/>
          <w:sz w:val="28"/>
          <w:szCs w:val="28"/>
        </w:rPr>
        <w:t>1.Принять изменения с предложенной поправкой и единогласно                            проголосовали.</w:t>
      </w:r>
    </w:p>
    <w:p w:rsidR="00640BA0" w:rsidRPr="00640BA0" w:rsidRDefault="00640BA0" w:rsidP="00640BA0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0BA0">
        <w:rPr>
          <w:rFonts w:ascii="Times New Roman" w:hAnsi="Times New Roman"/>
          <w:sz w:val="28"/>
          <w:szCs w:val="28"/>
        </w:rPr>
        <w:t xml:space="preserve">2.Прдоставить право подписи дополнительного соглашения к Коллективному договору от имени работников председателю первичной профсоюзной организации Зотовой А.В. </w:t>
      </w:r>
    </w:p>
    <w:p w:rsidR="00640BA0" w:rsidRPr="00640BA0" w:rsidRDefault="00640BA0" w:rsidP="00640BA0">
      <w:pPr>
        <w:pStyle w:val="af2"/>
        <w:ind w:hanging="436"/>
        <w:rPr>
          <w:rFonts w:ascii="Times New Roman" w:hAnsi="Times New Roman"/>
          <w:sz w:val="28"/>
          <w:szCs w:val="28"/>
        </w:rPr>
      </w:pPr>
    </w:p>
    <w:p w:rsidR="00640BA0" w:rsidRPr="00640BA0" w:rsidRDefault="006D4ED5" w:rsidP="006D4ED5">
      <w:pPr>
        <w:pStyle w:val="af2"/>
        <w:ind w:hanging="4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 w:rsidR="00640BA0" w:rsidRPr="00640BA0">
        <w:rPr>
          <w:rFonts w:ascii="Times New Roman" w:hAnsi="Times New Roman"/>
          <w:sz w:val="28"/>
          <w:szCs w:val="28"/>
        </w:rPr>
        <w:t xml:space="preserve"> Мамаева О.Р.</w:t>
      </w:r>
    </w:p>
    <w:p w:rsidR="00A07002" w:rsidRPr="00640BA0" w:rsidRDefault="00A07002" w:rsidP="00A07002">
      <w:pPr>
        <w:rPr>
          <w:sz w:val="24"/>
          <w:szCs w:val="24"/>
        </w:rPr>
      </w:pPr>
      <w:bookmarkStart w:id="7" w:name="_GoBack"/>
      <w:bookmarkEnd w:id="7"/>
    </w:p>
    <w:p w:rsidR="00863C89" w:rsidRPr="00A07002" w:rsidRDefault="00863C89">
      <w:pPr>
        <w:rPr>
          <w:sz w:val="26"/>
          <w:szCs w:val="26"/>
        </w:rPr>
      </w:pPr>
    </w:p>
    <w:sectPr w:rsidR="00863C89" w:rsidRPr="00A07002" w:rsidSect="00BC2A69">
      <w:footerReference w:type="default" r:id="rId12"/>
      <w:pgSz w:w="11906" w:h="16838"/>
      <w:pgMar w:top="851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D6" w:rsidRDefault="003663D6" w:rsidP="00036163">
      <w:pPr>
        <w:spacing w:after="0" w:line="240" w:lineRule="auto"/>
      </w:pPr>
      <w:r>
        <w:separator/>
      </w:r>
    </w:p>
  </w:endnote>
  <w:endnote w:type="continuationSeparator" w:id="0">
    <w:p w:rsidR="003663D6" w:rsidRDefault="003663D6" w:rsidP="0003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6297"/>
      <w:docPartObj>
        <w:docPartGallery w:val="Page Numbers (Bottom of Page)"/>
        <w:docPartUnique/>
      </w:docPartObj>
    </w:sdtPr>
    <w:sdtEndPr/>
    <w:sdtContent>
      <w:p w:rsidR="00BC2A69" w:rsidRDefault="0000343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D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36163" w:rsidRDefault="00036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D6" w:rsidRDefault="003663D6" w:rsidP="00036163">
      <w:pPr>
        <w:spacing w:after="0" w:line="240" w:lineRule="auto"/>
      </w:pPr>
      <w:r>
        <w:separator/>
      </w:r>
    </w:p>
  </w:footnote>
  <w:footnote w:type="continuationSeparator" w:id="0">
    <w:p w:rsidR="003663D6" w:rsidRDefault="003663D6" w:rsidP="0003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705"/>
    <w:multiLevelType w:val="hybridMultilevel"/>
    <w:tmpl w:val="35123F76"/>
    <w:lvl w:ilvl="0" w:tplc="BFA4A5F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6D6FCA"/>
    <w:multiLevelType w:val="multilevel"/>
    <w:tmpl w:val="E564D6B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77578E0"/>
    <w:multiLevelType w:val="hybridMultilevel"/>
    <w:tmpl w:val="4C5A9784"/>
    <w:lvl w:ilvl="0" w:tplc="E8C4688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76D520EF"/>
    <w:multiLevelType w:val="hybridMultilevel"/>
    <w:tmpl w:val="E3444A78"/>
    <w:lvl w:ilvl="0" w:tplc="6F7C69BC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7E"/>
    <w:rsid w:val="00003431"/>
    <w:rsid w:val="0002103A"/>
    <w:rsid w:val="00036163"/>
    <w:rsid w:val="00073F93"/>
    <w:rsid w:val="000D0A34"/>
    <w:rsid w:val="00104A4A"/>
    <w:rsid w:val="00113C8A"/>
    <w:rsid w:val="00131326"/>
    <w:rsid w:val="00151820"/>
    <w:rsid w:val="001526D8"/>
    <w:rsid w:val="001A58FF"/>
    <w:rsid w:val="001B427D"/>
    <w:rsid w:val="001D3332"/>
    <w:rsid w:val="001D3A20"/>
    <w:rsid w:val="002347B3"/>
    <w:rsid w:val="00237AB8"/>
    <w:rsid w:val="00290CA7"/>
    <w:rsid w:val="003663D6"/>
    <w:rsid w:val="00390082"/>
    <w:rsid w:val="003B62BB"/>
    <w:rsid w:val="003C618C"/>
    <w:rsid w:val="004F1B7D"/>
    <w:rsid w:val="0059335D"/>
    <w:rsid w:val="00640BA0"/>
    <w:rsid w:val="00681DF0"/>
    <w:rsid w:val="006D4ED5"/>
    <w:rsid w:val="00702958"/>
    <w:rsid w:val="00741611"/>
    <w:rsid w:val="0077305B"/>
    <w:rsid w:val="00793984"/>
    <w:rsid w:val="007E1C1A"/>
    <w:rsid w:val="007F60A8"/>
    <w:rsid w:val="00845BCC"/>
    <w:rsid w:val="008524FA"/>
    <w:rsid w:val="00863C89"/>
    <w:rsid w:val="009338A7"/>
    <w:rsid w:val="00947B72"/>
    <w:rsid w:val="009607BD"/>
    <w:rsid w:val="00965B20"/>
    <w:rsid w:val="00983A49"/>
    <w:rsid w:val="0099759C"/>
    <w:rsid w:val="009E2D9D"/>
    <w:rsid w:val="00A07002"/>
    <w:rsid w:val="00A10493"/>
    <w:rsid w:val="00AE4C87"/>
    <w:rsid w:val="00AE6A13"/>
    <w:rsid w:val="00B17A83"/>
    <w:rsid w:val="00B674EF"/>
    <w:rsid w:val="00BC2A69"/>
    <w:rsid w:val="00C002A6"/>
    <w:rsid w:val="00C7567E"/>
    <w:rsid w:val="00D178E8"/>
    <w:rsid w:val="00D2630E"/>
    <w:rsid w:val="00D46620"/>
    <w:rsid w:val="00DB4CDC"/>
    <w:rsid w:val="00DF0576"/>
    <w:rsid w:val="00E401A5"/>
    <w:rsid w:val="00E5183C"/>
    <w:rsid w:val="00E8014E"/>
    <w:rsid w:val="00E849D4"/>
    <w:rsid w:val="00EB6666"/>
    <w:rsid w:val="00F3048A"/>
    <w:rsid w:val="00F56255"/>
    <w:rsid w:val="00F949CA"/>
    <w:rsid w:val="00FC378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81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8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8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81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81DF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81DF0"/>
  </w:style>
  <w:style w:type="table" w:styleId="a6">
    <w:name w:val="Table Grid"/>
    <w:basedOn w:val="a1"/>
    <w:rsid w:val="0068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81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81D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681D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DF0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68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81DF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681DF0"/>
    <w:rPr>
      <w:vertAlign w:val="superscript"/>
    </w:rPr>
  </w:style>
  <w:style w:type="paragraph" w:styleId="ae">
    <w:name w:val="Body Text Indent"/>
    <w:basedOn w:val="a"/>
    <w:link w:val="af"/>
    <w:rsid w:val="00681DF0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681DF0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qFormat/>
    <w:rsid w:val="0068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68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81DF0"/>
    <w:pPr>
      <w:ind w:left="720"/>
      <w:contextualSpacing/>
    </w:pPr>
  </w:style>
  <w:style w:type="character" w:styleId="af3">
    <w:name w:val="Emphasis"/>
    <w:basedOn w:val="a0"/>
    <w:uiPriority w:val="99"/>
    <w:qFormat/>
    <w:rsid w:val="00681DF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81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8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81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81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81DF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81DF0"/>
  </w:style>
  <w:style w:type="table" w:styleId="a6">
    <w:name w:val="Table Grid"/>
    <w:basedOn w:val="a1"/>
    <w:rsid w:val="0068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81D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81D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rsid w:val="00681D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DF0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68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81DF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681DF0"/>
    <w:rPr>
      <w:vertAlign w:val="superscript"/>
    </w:rPr>
  </w:style>
  <w:style w:type="paragraph" w:styleId="ae">
    <w:name w:val="Body Text Indent"/>
    <w:basedOn w:val="a"/>
    <w:link w:val="af"/>
    <w:rsid w:val="00681DF0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681DF0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qFormat/>
    <w:rsid w:val="0068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68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81DF0"/>
    <w:pPr>
      <w:ind w:left="720"/>
      <w:contextualSpacing/>
    </w:pPr>
  </w:style>
  <w:style w:type="character" w:styleId="af3">
    <w:name w:val="Emphasis"/>
    <w:basedOn w:val="a0"/>
    <w:uiPriority w:val="99"/>
    <w:qFormat/>
    <w:rsid w:val="00681DF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D708E8E951D634F21D2ABDB656B803860C75F9241237289CEF4DFF1D7DF27F2EBE6F63E6B70B7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D708E8E951D634F21D34B0A03AE50C850423F2221A3A78C9B016A24A74F82869F13621A0B3B07BDFE989007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D708E8E951D634F21D2ABDB656B803860C75F9241237289CEF4DFF1D7DF27F2EBE6F64ED0B7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5362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№1 им. А.П. Гужвина г.Камызяк"</Company>
  <LinksUpToDate>false</LinksUpToDate>
  <CharactersWithSpaces>35859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Инкогнито</dc:creator>
  <cp:lastModifiedBy>Лицей222</cp:lastModifiedBy>
  <cp:revision>2</cp:revision>
  <cp:lastPrinted>2013-10-22T12:11:00Z</cp:lastPrinted>
  <dcterms:created xsi:type="dcterms:W3CDTF">2014-10-11T16:17:00Z</dcterms:created>
  <dcterms:modified xsi:type="dcterms:W3CDTF">2014-10-11T16:17:00Z</dcterms:modified>
</cp:coreProperties>
</file>